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image/x-emf" Extension="em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widowControl w:val="0"/>
        <w:pBdr>
          <w:top w:space="0" w:sz="0" w:val="nil"/>
          <w:left w:space="0" w:sz="0" w:val="nil"/>
          <w:bottom w:space="0" w:sz="0" w:val="nil"/>
          <w:right w:space="0" w:sz="0" w:val="nil"/>
          <w:between w:space="0" w:sz="0" w:val="nil"/>
        </w:pBdr>
        <w:spacing w:line="276" w:lineRule="auto"/>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3">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4"/>
          <w:szCs w:val="24"/>
        </w:rPr>
      </w:pPr>
      <w:r w:rsidDel="00000000" w:rsidR="00000000" w:rsidRPr="00000000">
        <w:rPr>
          <w:rtl w:val="0"/>
        </w:rPr>
      </w:r>
    </w:p>
    <w:tbl>
      <w:tblPr>
        <w:tblStyle w:val="Table1"/>
        <w:tblW w:w="10064.0" w:type="dxa"/>
        <w:jc w:val="left"/>
        <w:tblInd w:w="137.0" w:type="dxa"/>
        <w:tblLayout w:type="fixed"/>
        <w:tblLook w:val="0000"/>
      </w:tblPr>
      <w:tblGrid>
        <w:gridCol w:w="3158"/>
        <w:gridCol w:w="1662"/>
        <w:gridCol w:w="5244"/>
        <w:tblGridChange w:id="0">
          <w:tblGrid>
            <w:gridCol w:w="3158"/>
            <w:gridCol w:w="1662"/>
            <w:gridCol w:w="5244"/>
          </w:tblGrid>
        </w:tblGridChange>
      </w:tblGrid>
      <w:tr>
        <w:trPr>
          <w:cantSplit w:val="1"/>
          <w:trHeight w:val="511"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04">
            <w:pPr>
              <w:pBdr>
                <w:top w:space="0" w:sz="0" w:val="nil"/>
                <w:left w:space="0" w:sz="0" w:val="nil"/>
                <w:bottom w:space="0" w:sz="0" w:val="nil"/>
                <w:right w:space="0" w:sz="0" w:val="nil"/>
                <w:between w:space="0" w:sz="0" w:val="nil"/>
              </w:pBdr>
              <w:ind w:left="1080" w:firstLine="0"/>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ind w:left="289" w:firstLine="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1.TIPO DE INFORME</w:t>
            </w:r>
          </w:p>
        </w:tc>
      </w:tr>
      <w:tr>
        <w:trPr>
          <w:cantSplit w:val="1"/>
          <w:trHeight w:val="53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08">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1950721</wp:posOffset>
                      </wp:positionH>
                      <wp:positionV relativeFrom="paragraph">
                        <wp:posOffset>133351</wp:posOffset>
                      </wp:positionV>
                      <wp:extent cx="237490" cy="228600"/>
                      <wp:effectExtent b="0" l="0" r="0" t="0"/>
                      <wp:wrapNone/>
                      <wp:docPr id="10" name=""/>
                      <a:graphic>
                        <a:graphicData uri="http://schemas.microsoft.com/office/word/2010/wordprocessingShape">
                          <wps:wsp>
                            <wps:cNvSpPr/>
                            <wps:cNvPr id="3" name="Shape 3"/>
                            <wps:spPr>
                              <a:xfrm>
                                <a:off x="5236780" y="3675225"/>
                                <a:ext cx="218440" cy="209550"/>
                              </a:xfrm>
                              <a:prstGeom prst="rect">
                                <a:avLst/>
                              </a:prstGeom>
                              <a:solidFill>
                                <a:srgbClr val="FFFFFF"/>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0"/>
                                      <w:vertAlign w:val="baseline"/>
                                    </w:rPr>
                                    <w:t xml:space="preserve">X</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1"/>
                                      <w:i w:val="0"/>
                                      <w:smallCaps w:val="0"/>
                                      <w:strike w:val="0"/>
                                      <w:color w:val="000000"/>
                                      <w:sz w:val="20"/>
                                      <w:vertAlign w:val="baseline"/>
                                    </w:rPr>
                                  </w: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1950721</wp:posOffset>
                      </wp:positionH>
                      <wp:positionV relativeFrom="paragraph">
                        <wp:posOffset>133351</wp:posOffset>
                      </wp:positionV>
                      <wp:extent cx="237490" cy="228600"/>
                      <wp:effectExtent b="0" l="0" r="0" t="0"/>
                      <wp:wrapNone/>
                      <wp:docPr id="10"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37490" cy="2286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5258436</wp:posOffset>
                      </wp:positionH>
                      <wp:positionV relativeFrom="paragraph">
                        <wp:posOffset>125730</wp:posOffset>
                      </wp:positionV>
                      <wp:extent cx="237490" cy="228600"/>
                      <wp:effectExtent b="0" l="0" r="0" t="0"/>
                      <wp:wrapNone/>
                      <wp:docPr id="9" name=""/>
                      <a:graphic>
                        <a:graphicData uri="http://schemas.microsoft.com/office/word/2010/wordprocessingShape">
                          <wps:wsp>
                            <wps:cNvSpPr/>
                            <wps:cNvPr id="2" name="Shape 2"/>
                            <wps:spPr>
                              <a:xfrm>
                                <a:off x="5236780" y="3675225"/>
                                <a:ext cx="218440" cy="209550"/>
                              </a:xfrm>
                              <a:prstGeom prst="rect">
                                <a:avLst/>
                              </a:prstGeom>
                              <a:solidFill>
                                <a:srgbClr val="FFFFFF"/>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t" bIns="0" lIns="0" spcFirstLastPara="1" rIns="0" wrap="square" tIns="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5258436</wp:posOffset>
                      </wp:positionH>
                      <wp:positionV relativeFrom="paragraph">
                        <wp:posOffset>125730</wp:posOffset>
                      </wp:positionV>
                      <wp:extent cx="237490" cy="228600"/>
                      <wp:effectExtent b="0" l="0" r="0" t="0"/>
                      <wp:wrapNone/>
                      <wp:docPr id="9"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37490" cy="228600"/>
                              </a:xfrm>
                              <a:prstGeom prst="rect"/>
                              <a:ln/>
                            </pic:spPr>
                          </pic:pic>
                        </a:graphicData>
                      </a:graphic>
                    </wp:anchor>
                  </w:drawing>
                </mc:Fallback>
              </mc:AlternateContent>
            </w:r>
          </w:p>
          <w:p w:rsidR="00000000" w:rsidDel="00000000" w:rsidP="00000000" w:rsidRDefault="00000000" w:rsidRPr="00000000" w14:paraId="00000009">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INFORME PARCIAL                                                  INFORME FINAL  </w:t>
            </w:r>
          </w:p>
          <w:p w:rsidR="00000000" w:rsidDel="00000000" w:rsidP="00000000" w:rsidRDefault="00000000" w:rsidRPr="00000000" w14:paraId="0000000A">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ind w:left="356" w:firstLine="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Cuota Número   1</w:t>
            </w:r>
          </w:p>
        </w:tc>
      </w:tr>
      <w:tr>
        <w:trPr>
          <w:cantSplit w:val="1"/>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0E">
            <w:pPr>
              <w:pBdr>
                <w:top w:space="0" w:sz="0" w:val="nil"/>
                <w:left w:space="0" w:sz="0" w:val="nil"/>
                <w:bottom w:space="0" w:sz="0" w:val="nil"/>
                <w:right w:space="0" w:sz="0" w:val="nil"/>
                <w:between w:space="0" w:sz="0" w:val="nil"/>
              </w:pBdr>
              <w:ind w:left="430" w:firstLine="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2.ASPECTOS GENERALES DE CONTRATO Y SU EJECUCIÓN</w:t>
            </w:r>
          </w:p>
        </w:tc>
      </w:tr>
      <w:tr>
        <w:trPr>
          <w:cantSplit w:val="0"/>
          <w:trHeight w:val="43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1">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Contrato No. 4162.010.26.1.5301-2025</w:t>
            </w:r>
          </w:p>
        </w:tc>
      </w:tr>
      <w:tr>
        <w:trPr>
          <w:cantSplit w:val="0"/>
          <w:trHeight w:val="283"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4">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Nombre completo del contratista: RONAL ELMINSUL SEGURA OREJUELA</w:t>
            </w:r>
          </w:p>
        </w:tc>
      </w:tr>
      <w:tr>
        <w:trPr>
          <w:cantSplit w:val="1"/>
          <w:trHeight w:val="34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7">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Documento de identificación: 10.388.237</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A">
            <w:pPr>
              <w:rPr>
                <w:rFonts w:ascii="Arial" w:cs="Arial" w:eastAsia="Arial" w:hAnsi="Arial"/>
                <w:sz w:val="24"/>
                <w:szCs w:val="24"/>
              </w:rPr>
            </w:pPr>
            <w:r w:rsidDel="00000000" w:rsidR="00000000" w:rsidRPr="00000000">
              <w:rPr>
                <w:rFonts w:ascii="Arial" w:cs="Arial" w:eastAsia="Arial" w:hAnsi="Arial"/>
                <w:sz w:val="24"/>
                <w:szCs w:val="24"/>
                <w:rtl w:val="0"/>
              </w:rPr>
              <w:t xml:space="preserve">Nombre del supervisor: TOMAS GUTIERREZ MAÑOSCA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1D">
            <w:pPr>
              <w:rPr>
                <w:rFonts w:ascii="Arial" w:cs="Arial" w:eastAsia="Arial" w:hAnsi="Arial"/>
                <w:sz w:val="24"/>
                <w:szCs w:val="24"/>
              </w:rPr>
            </w:pPr>
            <w:r w:rsidDel="00000000" w:rsidR="00000000" w:rsidRPr="00000000">
              <w:rPr>
                <w:rFonts w:ascii="Arial" w:cs="Arial" w:eastAsia="Arial" w:hAnsi="Arial"/>
                <w:sz w:val="24"/>
                <w:szCs w:val="24"/>
                <w:rtl w:val="0"/>
              </w:rPr>
              <w:t xml:space="preserve">Organismo: SECRETARIA DEL DEPORTE Y LA RECREACION</w:t>
            </w:r>
          </w:p>
        </w:tc>
      </w:tr>
      <w:tr>
        <w:trPr>
          <w:cantSplit w:val="0"/>
          <w:trHeight w:val="64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20">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Objeto del contrato: Prestación de servicios profesionales en la Secretaria del Deporte y la Recreación del proyecto denominado Fortalecimiento de la planificación estratégica del servicio del deporte, recreación y la actividad física en Santiago de Cali BP 26005398</w:t>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23">
            <w:pPr>
              <w:pBdr>
                <w:top w:space="0" w:sz="0" w:val="nil"/>
                <w:left w:space="0" w:sz="0" w:val="nil"/>
                <w:bottom w:space="0" w:sz="0" w:val="nil"/>
                <w:right w:space="0" w:sz="0" w:val="nil"/>
                <w:between w:space="0" w:sz="0" w:val="nil"/>
              </w:pBdr>
              <w:ind w:left="430" w:firstLine="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3.INFORME JURÍDICO</w:t>
            </w:r>
          </w:p>
        </w:tc>
      </w:tr>
      <w:tr>
        <w:trPr>
          <w:cantSplit w:val="0"/>
          <w:trHeight w:val="783" w:hRule="atLeast"/>
          <w:tblHeader w:val="0"/>
        </w:trPr>
        <w:tc>
          <w:tcPr>
            <w:gridSpan w:val="2"/>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26">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de Inicio</w:t>
            </w:r>
          </w:p>
          <w:p w:rsidR="00000000" w:rsidDel="00000000" w:rsidP="00000000" w:rsidRDefault="00000000" w:rsidRPr="00000000" w14:paraId="00000027">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02/</w:t>
            </w:r>
            <w:r w:rsidDel="00000000" w:rsidR="00000000" w:rsidRPr="00000000">
              <w:rPr>
                <w:rFonts w:ascii="Arial" w:cs="Arial" w:eastAsia="Arial" w:hAnsi="Arial"/>
                <w:sz w:val="24"/>
                <w:szCs w:val="24"/>
                <w:rtl w:val="0"/>
              </w:rPr>
              <w:t xml:space="preserve">DIC/</w:t>
            </w:r>
            <w:r w:rsidDel="00000000" w:rsidR="00000000" w:rsidRPr="00000000">
              <w:rPr>
                <w:rFonts w:ascii="Arial" w:cs="Arial" w:eastAsia="Arial" w:hAnsi="Arial"/>
                <w:color w:val="000000"/>
                <w:sz w:val="24"/>
                <w:szCs w:val="24"/>
                <w:rtl w:val="0"/>
              </w:rPr>
              <w:t xml:space="preserve">2025</w:t>
            </w:r>
          </w:p>
        </w:tc>
        <w:tc>
          <w:tcPr>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29">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terminación</w:t>
            </w:r>
          </w:p>
          <w:p w:rsidR="00000000" w:rsidDel="00000000" w:rsidP="00000000" w:rsidRDefault="00000000" w:rsidRPr="00000000" w14:paraId="0000002A">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31/</w:t>
            </w:r>
            <w:r w:rsidDel="00000000" w:rsidR="00000000" w:rsidRPr="00000000">
              <w:rPr>
                <w:rFonts w:ascii="Arial" w:cs="Arial" w:eastAsia="Arial" w:hAnsi="Arial"/>
                <w:sz w:val="24"/>
                <w:szCs w:val="24"/>
                <w:rtl w:val="0"/>
              </w:rPr>
              <w:t xml:space="preserve">DIC</w:t>
            </w:r>
            <w:r w:rsidDel="00000000" w:rsidR="00000000" w:rsidRPr="00000000">
              <w:rPr>
                <w:rFonts w:ascii="Arial" w:cs="Arial" w:eastAsia="Arial" w:hAnsi="Arial"/>
                <w:color w:val="000000"/>
                <w:sz w:val="24"/>
                <w:szCs w:val="24"/>
                <w:rtl w:val="0"/>
              </w:rPr>
              <w:t xml:space="preserve">/2025</w:t>
            </w:r>
          </w:p>
        </w:tc>
      </w:tr>
      <w:tr>
        <w:trPr>
          <w:cantSplit w:val="0"/>
          <w:trHeight w:val="29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2B">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Modificación(es) al contrato: N/A</w:t>
            </w:r>
          </w:p>
        </w:tc>
      </w:tr>
      <w:tr>
        <w:trPr>
          <w:cantSplit w:val="0"/>
          <w:trHeight w:val="15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2E">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Suspensión:  N/A</w:t>
            </w:r>
          </w:p>
        </w:tc>
      </w:tr>
      <w:tr>
        <w:trPr>
          <w:cantSplit w:val="0"/>
          <w:trHeight w:val="242"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1">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Reanudación: N/A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4">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Cesión: N/A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37">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Terminación anticipada:  N/A</w:t>
            </w:r>
          </w:p>
        </w:tc>
      </w:tr>
      <w:tr>
        <w:trPr>
          <w:cantSplit w:val="0"/>
          <w:trHeight w:val="45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3A">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ind w:left="289" w:firstLine="0"/>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4.INFORME CONTABLE Y FINANCIERO</w:t>
            </w:r>
          </w:p>
          <w:p w:rsidR="00000000" w:rsidDel="00000000" w:rsidP="00000000" w:rsidRDefault="00000000" w:rsidRPr="00000000" w14:paraId="0000003C">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3F">
            <w:pPr>
              <w:rPr>
                <w:rFonts w:ascii="Arial" w:cs="Arial" w:eastAsia="Arial" w:hAnsi="Arial"/>
                <w:sz w:val="24"/>
                <w:szCs w:val="24"/>
              </w:rPr>
            </w:pPr>
            <w:r w:rsidDel="00000000" w:rsidR="00000000" w:rsidRPr="00000000">
              <w:rPr>
                <w:rFonts w:ascii="Arial" w:cs="Arial" w:eastAsia="Arial" w:hAnsi="Arial"/>
                <w:sz w:val="24"/>
                <w:szCs w:val="24"/>
                <w:rtl w:val="0"/>
              </w:rPr>
              <w:t xml:space="preserve">Valor inicial del contrato: Es hasta por la suma de SIETE MILLONES QUINIENTOS NOVENTA MIL PESOS M/CTE ($7.590.000)</w:t>
            </w:r>
          </w:p>
          <w:p w:rsidR="00000000" w:rsidDel="00000000" w:rsidP="00000000" w:rsidRDefault="00000000" w:rsidRPr="00000000" w14:paraId="00000040">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rHeight w:val="39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43">
            <w:pPr>
              <w:pBdr>
                <w:top w:space="0" w:sz="0" w:val="nil"/>
                <w:left w:space="0" w:sz="0" w:val="nil"/>
                <w:bottom w:space="0" w:sz="0" w:val="nil"/>
                <w:right w:space="0" w:sz="0" w:val="nil"/>
                <w:between w:space="0" w:sz="0" w:val="nil"/>
              </w:pBdr>
              <w:spacing w:line="360"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Adición: N/A</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46">
            <w:pPr>
              <w:pBdr>
                <w:top w:space="0" w:sz="0" w:val="nil"/>
                <w:left w:space="0" w:sz="0" w:val="nil"/>
                <w:bottom w:space="0" w:sz="0" w:val="nil"/>
                <w:right w:space="0" w:sz="0" w:val="nil"/>
                <w:between w:space="0" w:sz="0" w:val="nil"/>
              </w:pBdr>
              <w:spacing w:line="360"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Prórroga: </w:t>
            </w:r>
            <w:r w:rsidDel="00000000" w:rsidR="00000000" w:rsidRPr="00000000">
              <w:rPr>
                <w:rFonts w:ascii="Tahoma" w:cs="Tahoma" w:eastAsia="Tahoma" w:hAnsi="Tahoma"/>
                <w:color w:val="000000"/>
                <w:sz w:val="24"/>
                <w:szCs w:val="24"/>
                <w:rtl w:val="0"/>
              </w:rPr>
              <w:t xml:space="preserve">﻿</w:t>
            </w:r>
            <w:r w:rsidDel="00000000" w:rsidR="00000000" w:rsidRPr="00000000">
              <w:rPr>
                <w:rFonts w:ascii="Arial" w:cs="Arial" w:eastAsia="Arial" w:hAnsi="Arial"/>
                <w:color w:val="000000"/>
                <w:sz w:val="24"/>
                <w:szCs w:val="24"/>
                <w:rtl w:val="0"/>
              </w:rPr>
              <w:t xml:space="preserve">N/A</w:t>
            </w:r>
          </w:p>
        </w:tc>
      </w:tr>
      <w:tr>
        <w:trPr>
          <w:cantSplit w:val="0"/>
          <w:trHeight w:val="51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vAlign w:val="center"/>
          </w:tcPr>
          <w:p w:rsidR="00000000" w:rsidDel="00000000" w:rsidP="00000000" w:rsidRDefault="00000000" w:rsidRPr="00000000" w14:paraId="00000049">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Información para Retención en la fuente:</w:t>
            </w:r>
          </w:p>
        </w:tc>
      </w:tr>
      <w:tr>
        <w:trPr>
          <w:cantSplit w:val="0"/>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4C">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4"/>
                <w:szCs w:val="24"/>
              </w:rPr>
            </w:pPr>
            <w:r w:rsidDel="00000000" w:rsidR="00000000" w:rsidRPr="00000000">
              <w:rPr>
                <w:rtl w:val="0"/>
              </w:rPr>
            </w:r>
          </w:p>
          <w:tbl>
            <w:tblPr>
              <w:tblStyle w:val="Table2"/>
              <w:tblW w:w="9953.0" w:type="dxa"/>
              <w:jc w:val="left"/>
              <w:tblLayout w:type="fixed"/>
              <w:tblLook w:val="0000"/>
            </w:tblPr>
            <w:tblGrid>
              <w:gridCol w:w="8683"/>
              <w:gridCol w:w="639"/>
              <w:gridCol w:w="631"/>
              <w:tblGridChange w:id="0">
                <w:tblGrid>
                  <w:gridCol w:w="8683"/>
                  <w:gridCol w:w="639"/>
                  <w:gridCol w:w="631"/>
                </w:tblGrid>
              </w:tblGridChange>
            </w:tblGrid>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4D">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Para efectos de disminución de la base de retención en la fuente, anexo copia legible de los siguientes documentos:</w:t>
                  </w:r>
                </w:p>
                <w:p w:rsidR="00000000" w:rsidDel="00000000" w:rsidP="00000000" w:rsidRDefault="00000000" w:rsidRPr="00000000" w14:paraId="0000004E">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4F">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0">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w:t>
                  </w:r>
                </w:p>
              </w:tc>
            </w:tr>
            <w:tr>
              <w:trPr>
                <w:cantSplit w:val="0"/>
                <w:trHeight w:val="68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1">
                  <w:pPr>
                    <w:numPr>
                      <w:ilvl w:val="0"/>
                      <w:numId w:val="1"/>
                    </w:numPr>
                    <w:pBdr>
                      <w:top w:space="0" w:sz="0" w:val="nil"/>
                      <w:left w:space="0" w:sz="0" w:val="nil"/>
                      <w:bottom w:space="0" w:sz="0" w:val="nil"/>
                      <w:right w:space="0" w:sz="0" w:val="nil"/>
                      <w:between w:space="0" w:sz="0" w:val="nil"/>
                    </w:pBdr>
                    <w:ind w:left="36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de consignación en mi cuenta de Apoyo al Fomento de la Construcción AFC del periodo de la cuota.</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2">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3">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X</w:t>
                  </w:r>
                </w:p>
                <w:p w:rsidR="00000000" w:rsidDel="00000000" w:rsidP="00000000" w:rsidRDefault="00000000" w:rsidRPr="00000000" w14:paraId="00000054">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tl w:val="0"/>
                    </w:rPr>
                  </w:r>
                </w:p>
              </w:tc>
            </w:tr>
            <w:tr>
              <w:trPr>
                <w:cantSplit w:val="0"/>
                <w:trHeight w:val="711"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5">
                  <w:pPr>
                    <w:numPr>
                      <w:ilvl w:val="0"/>
                      <w:numId w:val="1"/>
                    </w:numPr>
                    <w:pBdr>
                      <w:top w:space="0" w:sz="0" w:val="nil"/>
                      <w:left w:space="0" w:sz="0" w:val="nil"/>
                      <w:bottom w:space="0" w:sz="0" w:val="nil"/>
                      <w:right w:space="0" w:sz="0" w:val="nil"/>
                      <w:between w:space="0" w:sz="0" w:val="nil"/>
                    </w:pBdr>
                    <w:ind w:left="360" w:hanging="36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de consignación en mi cuenta del Fondo de Pensiones voluntarias del periodo de la cuota.</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6">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tcPr>
                <w:p w:rsidR="00000000" w:rsidDel="00000000" w:rsidP="00000000" w:rsidRDefault="00000000" w:rsidRPr="00000000" w14:paraId="00000057">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X</w:t>
                  </w:r>
                </w:p>
              </w:tc>
            </w:tr>
          </w:tbl>
          <w:p w:rsidR="00000000" w:rsidDel="00000000" w:rsidP="00000000" w:rsidRDefault="00000000" w:rsidRPr="00000000" w14:paraId="00000058">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rHeight w:val="371"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5D">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Información:</w:t>
            </w:r>
          </w:p>
          <w:p w:rsidR="00000000" w:rsidDel="00000000" w:rsidP="00000000" w:rsidRDefault="00000000" w:rsidRPr="00000000" w14:paraId="0000005E">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5F">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bl>
            <w:tblPr>
              <w:tblStyle w:val="Table3"/>
              <w:tblW w:w="9957.0" w:type="dxa"/>
              <w:jc w:val="left"/>
              <w:tblLayout w:type="fixed"/>
              <w:tblLook w:val="0000"/>
            </w:tblPr>
            <w:tblGrid>
              <w:gridCol w:w="2489"/>
              <w:gridCol w:w="2489"/>
              <w:gridCol w:w="2489"/>
              <w:gridCol w:w="2490"/>
              <w:tblGridChange w:id="0">
                <w:tblGrid>
                  <w:gridCol w:w="2489"/>
                  <w:gridCol w:w="2489"/>
                  <w:gridCol w:w="2489"/>
                  <w:gridCol w:w="2490"/>
                </w:tblGrid>
              </w:tblGridChange>
            </w:tblGrid>
            <w:tr>
              <w:trPr>
                <w:cantSplit w:val="0"/>
                <w:trHeight w:val="59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0">
                  <w:pPr>
                    <w:pBdr>
                      <w:top w:space="0" w:sz="0" w:val="nil"/>
                      <w:left w:space="0" w:sz="0" w:val="nil"/>
                      <w:bottom w:space="0" w:sz="0" w:val="nil"/>
                      <w:right w:space="0" w:sz="0" w:val="nil"/>
                      <w:between w:space="0" w:sz="0" w:val="nil"/>
                    </w:pBdr>
                    <w:ind w:left="34" w:hanging="34"/>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Total del Contrato</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1">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Cuota a cancelar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2">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Valor Acumulado Cancelado</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3">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Saldo por Cancelar</w:t>
                  </w:r>
                </w:p>
              </w:tc>
            </w:tr>
            <w:tr>
              <w:trPr>
                <w:cantSplit w:val="0"/>
                <w:trHeight w:val="1296"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4">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$7.590.000</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5">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$3.795.000</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6">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$0</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67">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$3.795.000</w:t>
                  </w:r>
                </w:p>
              </w:tc>
            </w:tr>
          </w:tbl>
          <w:p w:rsidR="00000000" w:rsidDel="00000000" w:rsidP="00000000" w:rsidRDefault="00000000" w:rsidRPr="00000000" w14:paraId="00000068">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tc>
      </w:tr>
      <w:tr>
        <w:trPr>
          <w:cantSplit w:val="0"/>
          <w:trHeight w:val="356" w:hRule="atLeast"/>
          <w:tblHeader w:val="0"/>
        </w:trPr>
        <w:tc>
          <w:tcPr>
            <w:gridSpan w:val="3"/>
            <w:tcBorders>
              <w:top w:color="000000" w:space="0" w:sz="8" w:val="single"/>
              <w:left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6B">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Información del pago de seguridad social: </w:t>
            </w:r>
          </w:p>
          <w:p w:rsidR="00000000" w:rsidDel="00000000" w:rsidP="00000000" w:rsidRDefault="00000000" w:rsidRPr="00000000" w14:paraId="0000006C">
            <w:pPr>
              <w:jc w:val="both"/>
              <w:rPr>
                <w:rFonts w:ascii="Arial" w:cs="Arial" w:eastAsia="Arial" w:hAnsi="Arial"/>
                <w:sz w:val="24"/>
                <w:szCs w:val="24"/>
              </w:rPr>
            </w:pPr>
            <w:r w:rsidDel="00000000" w:rsidR="00000000" w:rsidRPr="00000000">
              <w:rPr>
                <w:rtl w:val="0"/>
              </w:rPr>
            </w:r>
          </w:p>
        </w:tc>
      </w:tr>
      <w:tr>
        <w:trPr>
          <w:cantSplit w:val="0"/>
          <w:trHeight w:val="356"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6F">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Obligación</w:t>
            </w:r>
          </w:p>
        </w:tc>
        <w:tc>
          <w:tcPr>
            <w:gridSpan w:val="2"/>
            <w:tcBorders>
              <w:top w:color="000000" w:space="0" w:sz="8" w:val="single"/>
              <w:bottom w:color="000000" w:space="0" w:sz="8" w:val="single"/>
              <w:right w:color="000000" w:space="0" w:sz="8" w:val="single"/>
            </w:tcBorders>
            <w:shd w:fill="auto" w:val="clear"/>
            <w:tcMar>
              <w:top w:w="0.0" w:type="dxa"/>
              <w:left w:w="70.0" w:type="dxa"/>
              <w:bottom w:w="0.0" w:type="dxa"/>
              <w:right w:w="70.0" w:type="dxa"/>
            </w:tcMar>
            <w:vAlign w:val="center"/>
          </w:tcPr>
          <w:p w:rsidR="00000000" w:rsidDel="00000000" w:rsidP="00000000" w:rsidRDefault="00000000" w:rsidRPr="00000000" w14:paraId="00000070">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Datos Certificación o Planilla de Pago</w:t>
            </w:r>
          </w:p>
        </w:tc>
      </w:tr>
      <w:tr>
        <w:trPr>
          <w:cantSplit w:val="0"/>
          <w:trHeight w:val="1679" w:hRule="atLeast"/>
          <w:tblHeader w:val="0"/>
        </w:trPr>
        <w:tc>
          <w:tcPr>
            <w:tcBorders>
              <w:left w:color="000000" w:space="0" w:sz="8" w:val="single"/>
              <w:bottom w:color="000000" w:space="0" w:sz="4" w:val="single"/>
              <w:right w:color="000000" w:space="0" w:sz="8" w:val="single"/>
            </w:tcBorders>
            <w:shd w:fill="auto" w:val="clear"/>
            <w:tcMar>
              <w:top w:w="0.0" w:type="dxa"/>
              <w:left w:w="70.0" w:type="dxa"/>
              <w:bottom w:w="0.0" w:type="dxa"/>
              <w:right w:w="70.0" w:type="dxa"/>
            </w:tcMar>
          </w:tcPr>
          <w:p w:rsidR="00000000" w:rsidDel="00000000" w:rsidP="00000000" w:rsidRDefault="00000000" w:rsidRPr="00000000" w14:paraId="00000072">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3">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Sistema de Salud, Sistema de Pensiones y Riesgos Laborales</w:t>
            </w:r>
          </w:p>
        </w:tc>
        <w:tc>
          <w:tcPr>
            <w:gridSpan w:val="2"/>
            <w:tcBorders>
              <w:bottom w:color="000000" w:space="0" w:sz="4" w:val="single"/>
              <w:right w:color="000000" w:space="0" w:sz="8" w:val="single"/>
            </w:tcBorders>
            <w:shd w:fill="auto" w:val="clear"/>
            <w:tcMar>
              <w:top w:w="0.0" w:type="dxa"/>
              <w:left w:w="70.0" w:type="dxa"/>
              <w:bottom w:w="0.0" w:type="dxa"/>
              <w:right w:w="70.0" w:type="dxa"/>
            </w:tcMar>
          </w:tcPr>
          <w:p w:rsidR="00000000" w:rsidDel="00000000" w:rsidP="00000000" w:rsidRDefault="00000000" w:rsidRPr="00000000" w14:paraId="00000074">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5">
            <w:pPr>
              <w:tabs>
                <w:tab w:val="left" w:leader="none" w:pos="2579"/>
              </w:tabs>
              <w:rPr>
                <w:rFonts w:ascii="Arial" w:cs="Arial" w:eastAsia="Arial" w:hAnsi="Arial"/>
                <w:sz w:val="24"/>
                <w:szCs w:val="24"/>
              </w:rPr>
            </w:pPr>
            <w:r w:rsidDel="00000000" w:rsidR="00000000" w:rsidRPr="00000000">
              <w:rPr>
                <w:rFonts w:ascii="Arial" w:cs="Arial" w:eastAsia="Arial" w:hAnsi="Arial"/>
                <w:sz w:val="24"/>
                <w:szCs w:val="24"/>
                <w:rtl w:val="0"/>
              </w:rPr>
              <w:t xml:space="preserve">No. Planilla: N/A</w:t>
            </w:r>
            <w:r w:rsidDel="00000000" w:rsidR="00000000" w:rsidRPr="00000000">
              <w:rPr>
                <w:rFonts w:ascii="Arial" w:cs="Arial" w:eastAsia="Arial" w:hAnsi="Arial"/>
                <w:color w:val="ff0000"/>
                <w:sz w:val="24"/>
                <w:szCs w:val="24"/>
                <w:rtl w:val="0"/>
              </w:rPr>
              <w:tab/>
            </w:r>
            <w:r w:rsidDel="00000000" w:rsidR="00000000" w:rsidRPr="00000000">
              <w:rPr>
                <w:rtl w:val="0"/>
              </w:rPr>
            </w:r>
          </w:p>
          <w:p w:rsidR="00000000" w:rsidDel="00000000" w:rsidP="00000000" w:rsidRDefault="00000000" w:rsidRPr="00000000" w14:paraId="00000076">
            <w:pPr>
              <w:rPr>
                <w:rFonts w:ascii="Arial" w:cs="Arial" w:eastAsia="Arial" w:hAnsi="Arial"/>
                <w:sz w:val="24"/>
                <w:szCs w:val="24"/>
              </w:rPr>
            </w:pPr>
            <w:r w:rsidDel="00000000" w:rsidR="00000000" w:rsidRPr="00000000">
              <w:rPr>
                <w:rFonts w:ascii="Arial" w:cs="Arial" w:eastAsia="Arial" w:hAnsi="Arial"/>
                <w:sz w:val="24"/>
                <w:szCs w:val="24"/>
                <w:rtl w:val="0"/>
              </w:rPr>
              <w:t xml:space="preserve">No. PIN, Autorización, Referencia, Pago: N/A</w:t>
            </w:r>
          </w:p>
          <w:p w:rsidR="00000000" w:rsidDel="00000000" w:rsidP="00000000" w:rsidRDefault="00000000" w:rsidRPr="00000000" w14:paraId="00000077">
            <w:pPr>
              <w:rPr>
                <w:rFonts w:ascii="Arial" w:cs="Arial" w:eastAsia="Arial" w:hAnsi="Arial"/>
                <w:sz w:val="24"/>
                <w:szCs w:val="24"/>
              </w:rPr>
            </w:pPr>
            <w:r w:rsidDel="00000000" w:rsidR="00000000" w:rsidRPr="00000000">
              <w:rPr>
                <w:rFonts w:ascii="Arial" w:cs="Arial" w:eastAsia="Arial" w:hAnsi="Arial"/>
                <w:sz w:val="24"/>
                <w:szCs w:val="24"/>
                <w:rtl w:val="0"/>
              </w:rPr>
              <w:t xml:space="preserve">Operador: N/A</w:t>
            </w:r>
          </w:p>
          <w:p w:rsidR="00000000" w:rsidDel="00000000" w:rsidP="00000000" w:rsidRDefault="00000000" w:rsidRPr="00000000" w14:paraId="00000078">
            <w:pPr>
              <w:rPr>
                <w:rFonts w:ascii="Arial" w:cs="Arial" w:eastAsia="Arial" w:hAnsi="Arial"/>
                <w:sz w:val="24"/>
                <w:szCs w:val="24"/>
              </w:rPr>
            </w:pPr>
            <w:r w:rsidDel="00000000" w:rsidR="00000000" w:rsidRPr="00000000">
              <w:rPr>
                <w:rFonts w:ascii="Arial" w:cs="Arial" w:eastAsia="Arial" w:hAnsi="Arial"/>
                <w:sz w:val="24"/>
                <w:szCs w:val="24"/>
                <w:rtl w:val="0"/>
              </w:rPr>
              <w:t xml:space="preserve">Fecha de Pago: N/A</w:t>
            </w:r>
          </w:p>
          <w:p w:rsidR="00000000" w:rsidDel="00000000" w:rsidP="00000000" w:rsidRDefault="00000000" w:rsidRPr="00000000" w14:paraId="00000079">
            <w:pPr>
              <w:rPr>
                <w:rFonts w:ascii="Arial" w:cs="Arial" w:eastAsia="Arial" w:hAnsi="Arial"/>
                <w:sz w:val="24"/>
                <w:szCs w:val="24"/>
              </w:rPr>
            </w:pPr>
            <w:r w:rsidDel="00000000" w:rsidR="00000000" w:rsidRPr="00000000">
              <w:rPr>
                <w:rFonts w:ascii="Arial" w:cs="Arial" w:eastAsia="Arial" w:hAnsi="Arial"/>
                <w:sz w:val="24"/>
                <w:szCs w:val="24"/>
                <w:rtl w:val="0"/>
              </w:rPr>
              <w:t xml:space="preserve">Periodo de pago de la seguridad social: N/A</w:t>
            </w:r>
          </w:p>
        </w:tc>
      </w:tr>
      <w:tr>
        <w:trPr>
          <w:cantSplit w:val="0"/>
          <w:trHeight w:val="839"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7B">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Observaciones al informe financiero y contable: El contratista adjunta certificado de eps y pensión.</w:t>
            </w:r>
          </w:p>
        </w:tc>
      </w:tr>
      <w:tr>
        <w:trPr>
          <w:cantSplit w:val="0"/>
          <w:trHeight w:val="449" w:hRule="atLeast"/>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vAlign w:val="center"/>
          </w:tcPr>
          <w:p w:rsidR="00000000" w:rsidDel="00000000" w:rsidP="00000000" w:rsidRDefault="00000000" w:rsidRPr="00000000" w14:paraId="0000007E">
            <w:pPr>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5.INFORME TÉCNICO</w:t>
            </w:r>
          </w:p>
        </w:tc>
      </w:tr>
      <w:tr>
        <w:trPr>
          <w:cantSplit w:val="0"/>
          <w:trHeight w:val="1518"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81">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Concepto Supervisor:</w:t>
            </w:r>
          </w:p>
          <w:p w:rsidR="00000000" w:rsidDel="00000000" w:rsidP="00000000" w:rsidRDefault="00000000" w:rsidRPr="00000000" w14:paraId="00000082">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83">
            <w:pPr>
              <w:widowControl w:val="0"/>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Mediante el presente documento a continuación relaciono las actividades realizadas según el contrato de Prestación de Servicios No 4162.010.26.1.5301-2025</w:t>
            </w:r>
          </w:p>
          <w:p w:rsidR="00000000" w:rsidDel="00000000" w:rsidP="00000000" w:rsidRDefault="00000000" w:rsidRPr="00000000" w14:paraId="0000008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Secretaría del Deporte y la Recreación del Distrito de Santiago de Cali.</w:t>
            </w:r>
          </w:p>
          <w:p w:rsidR="00000000" w:rsidDel="00000000" w:rsidP="00000000" w:rsidRDefault="00000000" w:rsidRPr="00000000" w14:paraId="0000008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756" w:right="0" w:hanging="396"/>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w:t>
            </w:r>
            <w:r w:rsidDel="00000000" w:rsidR="00000000" w:rsidRPr="00000000">
              <w:rPr>
                <w:rFonts w:ascii="Arial" w:cs="Arial" w:eastAsia="Arial" w:hAnsi="Arial"/>
                <w:sz w:val="24"/>
                <w:szCs w:val="24"/>
                <w:rtl w:val="0"/>
              </w:rPr>
              <w:t xml:space="preserve">ejecutó</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la actividad asignada por la </w:t>
            </w:r>
            <w:r w:rsidDel="00000000" w:rsidR="00000000" w:rsidRPr="00000000">
              <w:rPr>
                <w:rFonts w:ascii="Arial" w:cs="Arial" w:eastAsia="Arial" w:hAnsi="Arial"/>
                <w:sz w:val="24"/>
                <w:szCs w:val="24"/>
                <w:rtl w:val="0"/>
              </w:rPr>
              <w:t xml:space="preserve">secretaría</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del deporte la cual fue la realización  de un informe consolidado, presentando el análisis del desempeño de las actividades desarrolladas en el transcurso de los contratos 2134 y 3566 del presente año,  donde examinó  detalladamente los reportes, consolidados finales y evidencias presentadas, garantizando la trazabilidad, confiabilidad y oportunidad de los insumos necesarios para la planeación, seguimiento y control de la gestión de la Secretaría del Deporte y la Recreación del Distrito de Santiago de Cali. Concluyendo con un diagnóstico acertado a la realidad del desarrollo del programa y su implementación, a la vez dio sugerencias para la mejora del mismo para el próximo año. </w:t>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56"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7">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8">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Realizar la implementación de los procesos de gestión financiera y presupuestal, a traves de la gestión de apoyo</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280" w:before="280" w:line="240" w:lineRule="auto"/>
              <w:ind w:left="756" w:right="0" w:hanging="396"/>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realizo la implementación de los procesos de gestión financiera y presupuestal, a través de la gestión de apoyo a la supervisión visitando y calificando la clase de Gimnasia dirigida dictada por profesor Hoover Rojas en la comuna 8 de Santiago de Cali, el día 04/12/2025, donde se encontraron 22 adultos mayores beneficiados del programa, se brindó información oportuna sobre la ejecución que al momento se le está realizando al programa de aprovechamiento del tiempo libre.</w:t>
            </w:r>
            <w:r w:rsidDel="00000000" w:rsidR="00000000" w:rsidRPr="00000000">
              <w:rPr>
                <w:rtl w:val="0"/>
              </w:rPr>
            </w:r>
          </w:p>
          <w:p w:rsidR="00000000" w:rsidDel="00000000" w:rsidP="00000000" w:rsidRDefault="00000000" w:rsidRPr="00000000" w14:paraId="0000008C">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Atender los requerimientos, visitas o solicitudes de información del área de fomento.</w:t>
            </w:r>
          </w:p>
          <w:p w:rsidR="00000000" w:rsidDel="00000000" w:rsidP="00000000" w:rsidRDefault="00000000" w:rsidRPr="00000000" w14:paraId="0000008D">
            <w:pPr>
              <w:widowControl w:val="0"/>
              <w:pBdr>
                <w:top w:space="0" w:sz="0" w:val="nil"/>
                <w:left w:space="0" w:sz="0" w:val="nil"/>
                <w:bottom w:space="0" w:sz="0" w:val="nil"/>
                <w:right w:space="0" w:sz="0" w:val="nil"/>
                <w:between w:space="0" w:sz="0" w:val="nil"/>
              </w:pBdr>
              <w:ind w:left="72" w:right="64" w:firstLine="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 </w:t>
            </w:r>
          </w:p>
          <w:p w:rsidR="00000000" w:rsidDel="00000000" w:rsidP="00000000" w:rsidRDefault="00000000" w:rsidRPr="00000000" w14:paraId="0000008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756" w:right="0" w:hanging="396"/>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atendió el requerimiento o solicitud de información del área de fomento, asistiendo a mesa de trabajo de las comunas y corregimientos, programados en la oficina de la secretaria del deporte del municipio de Cali valle. El día 04/12/2025.donde brinde información obtenida hasta el momento sobre las diferentes comunas visitadas, en el desarrollo del programa. </w:t>
            </w:r>
          </w:p>
          <w:p w:rsidR="00000000" w:rsidDel="00000000" w:rsidP="00000000" w:rsidRDefault="00000000" w:rsidRPr="00000000" w14:paraId="0000008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Realizar la recopilación y consolidación de la información producto de la gestión y ejecución del proyecto.</w:t>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40" w:lineRule="auto"/>
              <w:ind w:left="756" w:right="0" w:hanging="396"/>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El contratista realizo la recopilación y consolidación de la información producto de la gestión y ejecución del proyecto, en la comuna 8 de la ciudad de Santiago de Cali en día 04/12/2025 visitando y evaluando al profesor Arley Candamil de la disciplina de Patinaje y analizando la información en la secretaria del deporte.</w:t>
            </w:r>
          </w:p>
          <w:p w:rsidR="00000000" w:rsidDel="00000000" w:rsidP="00000000" w:rsidRDefault="00000000" w:rsidRPr="00000000" w14:paraId="0000009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Proporcionar respuesta oportuna, eficaz y diligente a los requerimientos y solicitudes que realicen los diferentes organismos de control y/o comunidad. </w:t>
            </w:r>
          </w:p>
          <w:p w:rsidR="00000000" w:rsidDel="00000000" w:rsidP="00000000" w:rsidRDefault="00000000" w:rsidRPr="00000000" w14:paraId="00000093">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spacing w:after="0" w:before="0" w:line="240" w:lineRule="auto"/>
              <w:ind w:left="756" w:right="0" w:hanging="396"/>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 l contratista Proporciono respuesta oportuna, eficaz y diligente al requerimiento o solicitud que realizo el organismo de control de la secretaria del deporte sirviendo de apoyo a la supervisión en la actividad de seguimiento a la correcta utilización de las herramientas tecnológicas y utilización del driver en el ejercicio de sus funciones, brindando información sobre el seguimiento hasta el momento que se le está realizando al programa de aprovechamiento del tiempo libre. El día 02/12/2025 en la oficina de fomento de la secretaria del deporte y la recreación.</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6"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Las demás relacionadas con el desarrollo del objeto contractual.</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6.1 El contratista asistió a la actividad de control y seguimiento del programa de aprovechamiento del tiempo libre, convocada por los coordinadores del área de fomento, donde se revisaros las carpetas proporcionadas por el personal de recrea valle, la cual tuvo como objetivo evidenciar y reportar las anomalías encontradas de acuerdo a la correcta forma y entrega de las mismas, para ser archivadas como soporte, el día 03 de diciembre del 2025. En las instalaciones de la Secretaria del Deporte.</w:t>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MEDIO DE VERIFICACION</w:t>
            </w:r>
            <w:r w:rsidDel="00000000" w:rsidR="00000000" w:rsidRPr="00000000">
              <w:rPr>
                <w:rtl w:val="0"/>
              </w:rPr>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 w:line="240" w:lineRule="auto"/>
              <w:ind w:left="0" w:right="66" w:firstLine="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LAS EVIDENCIAS DE LO RELACIONADO SE ENCUENTRAN EN EL SIGUIENTE LINK:</w:t>
            </w:r>
            <w:r w:rsidDel="00000000" w:rsidR="00000000" w:rsidRPr="00000000">
              <w:rPr>
                <w:rtl w:val="0"/>
              </w:rPr>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56" w:right="0" w:firstLine="0"/>
              <w:jc w:val="both"/>
              <w:rPr>
                <w:rFonts w:ascii="Arial" w:cs="Arial" w:eastAsia="Arial" w:hAnsi="Arial"/>
                <w:b w:val="0"/>
                <w:bCs w:val="0"/>
                <w:i w:val="0"/>
                <w:iCs w:val="0"/>
                <w:smallCaps w:val="0"/>
                <w:strike w:val="0"/>
                <w:color w:val="000000"/>
                <w:sz w:val="24"/>
                <w:szCs w:val="24"/>
                <w:u w:val="none"/>
                <w:shd w:fill="auto" w:val="clear"/>
                <w:vertAlign w:val="baseline"/>
              </w:rPr>
            </w:pPr>
            <w:hyperlink r:id="rId10">
              <w:r w:rsidDel="00000000" w:rsidR="00000000" w:rsidRPr="00000000">
                <w:rPr>
                  <w:rFonts w:ascii="Roboto" w:cs="Roboto" w:eastAsia="Roboto" w:hAnsi="Roboto"/>
                  <w:b w:val="0"/>
                  <w:bCs w:val="0"/>
                  <w:i w:val="0"/>
                  <w:iCs w:val="0"/>
                  <w:smallCaps w:val="0"/>
                  <w:strike w:val="0"/>
                  <w:color w:val="0000ff"/>
                  <w:sz w:val="20"/>
                  <w:szCs w:val="20"/>
                  <w:u w:val="single"/>
                  <w:shd w:fill="auto" w:val="clear"/>
                  <w:vertAlign w:val="baseline"/>
                  <w:rtl w:val="0"/>
                </w:rPr>
                <w:t xml:space="preserve">https://drive.google.com/drive/folders/1qWqXzYs_7L5tRV-9E8ray0z-TgXprm09?usp=sharing </w:t>
              </w:r>
            </w:hyperlink>
            <w:r w:rsidDel="00000000" w:rsidR="00000000" w:rsidRPr="00000000">
              <w:rPr>
                <w:rtl w:val="0"/>
              </w:rPr>
            </w:r>
          </w:p>
        </w:tc>
      </w:tr>
      <w:tr>
        <w:trPr>
          <w:cantSplit w:val="1"/>
          <w:trHeight w:val="39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9D">
            <w:pPr>
              <w:widowControl w:val="0"/>
              <w:pBdr>
                <w:top w:space="0" w:sz="0" w:val="nil"/>
                <w:left w:space="0" w:sz="0" w:val="nil"/>
                <w:bottom w:space="0" w:sz="0" w:val="nil"/>
                <w:right w:space="0" w:sz="0" w:val="nil"/>
                <w:between w:space="0" w:sz="0" w:val="nil"/>
              </w:pBdr>
              <w:ind w:left="72" w:right="184"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Recibo a Satisfacción de Servicios: N/A</w:t>
            </w:r>
          </w:p>
        </w:tc>
      </w:tr>
      <w:tr>
        <w:trPr>
          <w:cantSplit w:val="1"/>
          <w:trHeight w:val="557"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A0">
            <w:pPr>
              <w:widowControl w:val="0"/>
              <w:pBdr>
                <w:top w:space="0" w:sz="0" w:val="nil"/>
                <w:left w:space="0" w:sz="0" w:val="nil"/>
                <w:bottom w:space="0" w:sz="0" w:val="nil"/>
                <w:right w:space="0" w:sz="0" w:val="nil"/>
                <w:between w:space="0" w:sz="0" w:val="nil"/>
              </w:pBdr>
              <w:spacing w:before="130" w:lineRule="auto"/>
              <w:ind w:left="72"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Constancia de Paz y Salvo: N/A</w:t>
            </w:r>
          </w:p>
        </w:tc>
      </w:tr>
      <w:tr>
        <w:trPr>
          <w:cantSplit w:val="1"/>
          <w:trHeight w:val="285"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A3">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Observaciones al informe técnico:  N/A</w:t>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A6">
            <w:pPr>
              <w:pBdr>
                <w:top w:space="0" w:sz="0" w:val="nil"/>
                <w:left w:space="0" w:sz="0" w:val="nil"/>
                <w:bottom w:space="0" w:sz="0" w:val="nil"/>
                <w:right w:space="0" w:sz="0" w:val="nil"/>
                <w:between w:space="0" w:sz="0" w:val="nil"/>
              </w:pBdr>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6.RECOMENDACIONES PARA EL CONTRATISTA</w:t>
            </w:r>
          </w:p>
        </w:tc>
      </w:tr>
      <w:tr>
        <w:trPr>
          <w:cantSplit w:val="1"/>
          <w:trHeight w:val="293"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AA">
            <w:pPr>
              <w:pBdr>
                <w:top w:space="0" w:sz="0" w:val="nil"/>
                <w:left w:space="0" w:sz="0" w:val="nil"/>
                <w:bottom w:space="0" w:sz="0" w:val="nil"/>
                <w:right w:space="0" w:sz="0" w:val="nil"/>
                <w:between w:space="0" w:sz="0" w:val="nil"/>
              </w:pBdr>
              <w:shd w:fill="ffffff" w:val="clear"/>
              <w:jc w:val="both"/>
              <w:rPr>
                <w:rFonts w:ascii="Arial" w:cs="Arial" w:eastAsia="Arial" w:hAnsi="Arial"/>
                <w:color w:val="000000"/>
                <w:sz w:val="24"/>
                <w:szCs w:val="24"/>
              </w:rPr>
            </w:pPr>
            <w:r w:rsidDel="00000000" w:rsidR="00000000" w:rsidRPr="00000000">
              <w:rPr>
                <w:rtl w:val="0"/>
              </w:rPr>
            </w:r>
          </w:p>
        </w:tc>
      </w:tr>
      <w:tr>
        <w:trPr>
          <w:cantSplit w:val="1"/>
          <w:tblHeader w:val="0"/>
        </w:trPr>
        <w:tc>
          <w:tcPr>
            <w:gridSpan w:val="3"/>
            <w:tcBorders>
              <w:top w:color="000000" w:space="0" w:sz="4" w:val="single"/>
              <w:left w:color="000000" w:space="0" w:sz="4" w:val="single"/>
              <w:bottom w:color="000000" w:space="0" w:sz="4" w:val="single"/>
              <w:right w:color="000000" w:space="0" w:sz="4" w:val="single"/>
            </w:tcBorders>
            <w:shd w:fill="d9d9d9" w:val="clear"/>
            <w:tcMar>
              <w:top w:w="0.0" w:type="dxa"/>
              <w:left w:w="70.0" w:type="dxa"/>
              <w:bottom w:w="0.0" w:type="dxa"/>
              <w:right w:w="70.0" w:type="dxa"/>
            </w:tcMar>
          </w:tcPr>
          <w:p w:rsidR="00000000" w:rsidDel="00000000" w:rsidP="00000000" w:rsidRDefault="00000000" w:rsidRPr="00000000" w14:paraId="000000AD">
            <w:pPr>
              <w:pBdr>
                <w:top w:space="0" w:sz="0" w:val="nil"/>
                <w:left w:space="0" w:sz="0" w:val="nil"/>
                <w:bottom w:space="0" w:sz="0" w:val="nil"/>
                <w:right w:space="0" w:sz="0" w:val="nil"/>
                <w:between w:space="0" w:sz="0" w:val="nil"/>
              </w:pBd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7.FIRMAS RESPONSABLES</w:t>
            </w:r>
          </w:p>
        </w:tc>
      </w:tr>
      <w:tr>
        <w:trPr>
          <w:cantSplit w:val="1"/>
          <w:trHeight w:val="49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B0">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B1">
            <w:pPr>
              <w:pBdr>
                <w:top w:space="0" w:sz="0" w:val="nil"/>
                <w:left w:space="0" w:sz="0" w:val="nil"/>
                <w:bottom w:space="0" w:sz="0" w:val="nil"/>
                <w:right w:space="0" w:sz="0" w:val="nil"/>
                <w:between w:space="0" w:sz="0" w:val="nil"/>
              </w:pBdr>
              <w:tabs>
                <w:tab w:val="left" w:leader="none" w:pos="1780"/>
              </w:tabs>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B2">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B3">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br w:type="textWrapping"/>
              <w:t xml:space="preserve">Nombre y firma del Supervisor </w:t>
            </w:r>
          </w:p>
          <w:p w:rsidR="00000000" w:rsidDel="00000000" w:rsidP="00000000" w:rsidRDefault="00000000" w:rsidRPr="00000000" w14:paraId="000000B4">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TOMAS GUTIERREZ MAÑOSCA </w:t>
            </w:r>
          </w:p>
          <w:p w:rsidR="00000000" w:rsidDel="00000000" w:rsidP="00000000" w:rsidRDefault="00000000" w:rsidRPr="00000000" w14:paraId="000000B5">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______________________________________</w:t>
            </w:r>
            <w:r w:rsidDel="00000000" w:rsidR="00000000" w:rsidRPr="00000000">
              <w:pict>
                <v:shape id="Entrada de lápiz 11" style="position:absolute;margin-left:264.0pt;margin-top:1.5pt;width:15.75pt;height:21pt;z-index:251661312;visibility:visible;mso-wrap-style:square;mso-wrap-distance-left:9pt;mso-wrap-distance-top:0;mso-wrap-distance-right:9pt;mso-wrap-distance-bottom:0;mso-position-horizontal:absolute;mso-position-horizontal-relative:margin;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">
                  <v:imagedata r:id="rId1" o:title=""/>
                  <w10:wrap/>
                </v:shape>
              </w:pict>
            </w:r>
            <w:r w:rsidDel="00000000" w:rsidR="00000000" w:rsidRPr="00000000">
              <w:pict>
                <v:shape id="Entrada de lápiz 14" style="position:absolute;margin-left:278.39992125984253pt;margin-top:0.15pt;width:29.8pt;height:13.4pt;z-index:251662336;visibility:visible;mso-wrap-style:square;mso-wrap-distance-left:9pt;mso-wrap-distance-top:0;mso-wrap-distance-right:9pt;mso-wrap-distance-bottom:0;mso-position-horizontal:absolute;mso-position-horizontal-relative:margin;mso-position-vertical:absolute;mso-position-vertical-relative:text" o:spid="_x0000_s1027"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">
                  <v:imagedata r:id="rId2" o:title=""/>
                  <w10:wrap/>
                </v:shape>
              </w:pict>
            </w:r>
          </w:p>
          <w:p w:rsidR="00000000" w:rsidDel="00000000" w:rsidP="00000000" w:rsidRDefault="00000000" w:rsidRPr="00000000" w14:paraId="000000B6">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Nombre y firma del Apoyo a la Supervisión (Incluir cuando aplique)</w:t>
            </w:r>
          </w:p>
          <w:p w:rsidR="00000000" w:rsidDel="00000000" w:rsidP="00000000" w:rsidRDefault="00000000" w:rsidRPr="00000000" w14:paraId="000000B7">
            <w:pPr>
              <w:pBdr>
                <w:top w:space="0" w:sz="0" w:val="nil"/>
                <w:left w:space="0" w:sz="0" w:val="nil"/>
                <w:bottom w:space="0" w:sz="0" w:val="nil"/>
                <w:right w:space="0" w:sz="0" w:val="nil"/>
                <w:between w:space="0" w:sz="0" w:val="nil"/>
              </w:pBdr>
              <w:tabs>
                <w:tab w:val="center" w:leader="none" w:pos="4278"/>
                <w:tab w:val="left" w:leader="none" w:pos="6375"/>
              </w:tabs>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ab/>
              <w:tab/>
            </w:r>
          </w:p>
        </w:tc>
      </w:tr>
      <w:tr>
        <w:trPr>
          <w:cantSplit w:val="1"/>
          <w:trHeight w:val="490" w:hRule="atLeast"/>
          <w:tblHeader w:val="0"/>
        </w:trPr>
        <w:tc>
          <w:tcPr>
            <w:gridSpan w:val="3"/>
            <w:tcBorders>
              <w:top w:color="000000" w:space="0" w:sz="4" w:val="single"/>
              <w:left w:color="000000" w:space="0" w:sz="4" w:val="single"/>
              <w:bottom w:color="000000" w:space="0" w:sz="4" w:val="single"/>
              <w:right w:color="000000" w:space="0" w:sz="4" w:val="single"/>
            </w:tcBorders>
            <w:shd w:fill="auto" w:val="clear"/>
            <w:tcMar>
              <w:top w:w="0.0" w:type="dxa"/>
              <w:left w:w="70.0" w:type="dxa"/>
              <w:bottom w:w="0.0" w:type="dxa"/>
              <w:right w:w="70.0" w:type="dxa"/>
            </w:tcMar>
          </w:tcPr>
          <w:p w:rsidR="00000000" w:rsidDel="00000000" w:rsidP="00000000" w:rsidRDefault="00000000" w:rsidRPr="00000000" w14:paraId="000000BA">
            <w:pPr>
              <w:pBdr>
                <w:top w:space="0" w:sz="0" w:val="nil"/>
                <w:left w:space="0" w:sz="0" w:val="nil"/>
                <w:bottom w:space="0" w:sz="0" w:val="nil"/>
                <w:right w:space="0" w:sz="0" w:val="nil"/>
                <w:between w:space="0" w:sz="0" w:val="nil"/>
              </w:pBd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Fecha de suscripción del informe de supervisión: Distrito de Santiago De Cali,12/DIC/2025</w:t>
            </w:r>
          </w:p>
        </w:tc>
      </w:tr>
    </w:tbl>
    <w:p w:rsidR="00000000" w:rsidDel="00000000" w:rsidP="00000000" w:rsidRDefault="00000000" w:rsidRPr="00000000" w14:paraId="000000BD">
      <w:pPr>
        <w:rPr>
          <w:rFonts w:ascii="Arial" w:cs="Arial" w:eastAsia="Arial" w:hAnsi="Arial"/>
          <w:sz w:val="24"/>
          <w:szCs w:val="24"/>
        </w:rPr>
        <w:sectPr>
          <w:headerReference r:id="rId11" w:type="default"/>
          <w:footerReference r:id="rId12" w:type="default"/>
          <w:pgSz w:h="15842" w:w="12242" w:orient="portrait"/>
          <w:pgMar w:bottom="1701" w:top="1134" w:left="1134" w:right="1134" w:header="720" w:footer="1134"/>
          <w:pgNumType w:start="1"/>
        </w:sectPr>
      </w:pPr>
      <w:r w:rsidDel="00000000" w:rsidR="00000000" w:rsidRPr="00000000">
        <w:rPr>
          <w:rtl w:val="0"/>
        </w:rPr>
      </w:r>
    </w:p>
    <w:p w:rsidR="00000000" w:rsidDel="00000000" w:rsidP="00000000" w:rsidRDefault="00000000" w:rsidRPr="00000000" w14:paraId="000000BE">
      <w:pPr>
        <w:rPr>
          <w:rFonts w:ascii="Arial" w:cs="Arial" w:eastAsia="Arial" w:hAnsi="Arial"/>
          <w:sz w:val="24"/>
          <w:szCs w:val="24"/>
        </w:rPr>
      </w:pPr>
      <w:r w:rsidDel="00000000" w:rsidR="00000000" w:rsidRPr="00000000">
        <w:rPr>
          <w:rtl w:val="0"/>
        </w:rPr>
      </w:r>
    </w:p>
    <w:sectPr>
      <w:headerReference r:id="rId13" w:type="default"/>
      <w:footerReference r:id="rId14" w:type="default"/>
      <w:type w:val="continuous"/>
      <w:pgSz w:h="15842" w:w="12242" w:orient="portrait"/>
      <w:pgMar w:bottom="1701" w:top="1134" w:left="1134" w:right="1134" w:header="720" w:footer="1134"/>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Roboto">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Tahoma">
    <w:embedRegular w:fontKey="{00000000-0000-0000-0000-000000000000}" r:id="rId7" w:subsetted="0"/>
    <w:embedBold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5">
    <w:pPr>
      <w:pBdr>
        <w:top w:space="0" w:sz="0" w:val="nil"/>
        <w:left w:space="0" w:sz="0" w:val="nil"/>
        <w:bottom w:space="0" w:sz="0" w:val="nil"/>
        <w:right w:space="0" w:sz="0" w:val="nil"/>
        <w:between w:space="0" w:sz="0" w:val="nil"/>
      </w:pBdr>
      <w:tabs>
        <w:tab w:val="center" w:leader="none" w:pos="4252"/>
        <w:tab w:val="right" w:leader="none" w:pos="8504"/>
      </w:tabs>
      <w:jc w:val="both"/>
      <w:rPr>
        <w:rFonts w:ascii="Arial" w:cs="Arial" w:eastAsia="Arial" w:hAnsi="Arial"/>
        <w:color w:val="000000"/>
        <w:sz w:val="16"/>
        <w:szCs w:val="16"/>
      </w:rPr>
    </w:pPr>
    <w:r w:rsidDel="00000000" w:rsidR="00000000" w:rsidRPr="00000000">
      <w:rPr>
        <w:rtl w:val="0"/>
      </w:rPr>
    </w:r>
  </w:p>
  <w:p w:rsidR="00000000" w:rsidDel="00000000" w:rsidP="00000000" w:rsidRDefault="00000000" w:rsidRPr="00000000" w14:paraId="000000E6">
    <w:pPr>
      <w:pBdr>
        <w:top w:space="0" w:sz="0" w:val="nil"/>
        <w:left w:space="0" w:sz="0" w:val="nil"/>
        <w:bottom w:space="0" w:sz="0" w:val="nil"/>
        <w:right w:space="0" w:sz="0" w:val="nil"/>
        <w:between w:space="0" w:sz="0" w:val="nil"/>
      </w:pBdr>
      <w:tabs>
        <w:tab w:val="center" w:leader="none" w:pos="4252"/>
        <w:tab w:val="right" w:leader="none" w:pos="8504"/>
      </w:tabs>
      <w:jc w:val="both"/>
      <w:rPr>
        <w:color w:val="000000"/>
      </w:rPr>
    </w:pPr>
    <w:r w:rsidDel="00000000" w:rsidR="00000000" w:rsidRPr="00000000">
      <w:rPr>
        <w:rFonts w:ascii="Arial" w:cs="Arial" w:eastAsia="Arial" w:hAnsi="Arial"/>
        <w:color w:val="000000"/>
        <w:sz w:val="16"/>
        <w:szCs w:val="16"/>
        <w:rtl w:val="0"/>
      </w:rPr>
      <w:t xml:space="preserve">Este documento es propiedad de la Administración Central del Distrito de Santiago de Cali.  Prohibida su alteración o modificación por cualquier medio, sin previa autorización del señor Alcalde.</w:t>
    </w:r>
    <w:r w:rsidDel="00000000" w:rsidR="00000000" w:rsidRPr="00000000">
      <w:rPr>
        <w:rtl w:val="0"/>
      </w:rPr>
    </w:r>
  </w:p>
  <w:p w:rsidR="00000000" w:rsidDel="00000000" w:rsidP="00000000" w:rsidRDefault="00000000" w:rsidRPr="00000000" w14:paraId="000000E7">
    <w:pPr>
      <w:pBdr>
        <w:top w:space="0" w:sz="0" w:val="nil"/>
        <w:left w:space="0" w:sz="0" w:val="nil"/>
        <w:bottom w:space="0" w:sz="0" w:val="nil"/>
        <w:right w:space="0" w:sz="0" w:val="nil"/>
        <w:between w:space="0" w:sz="0" w:val="nil"/>
      </w:pBdr>
      <w:tabs>
        <w:tab w:val="center" w:leader="none" w:pos="4252"/>
        <w:tab w:val="right" w:leader="none" w:pos="8504"/>
        <w:tab w:val="right" w:leader="none" w:pos="8505"/>
      </w:tabs>
      <w:jc w:val="right"/>
      <w:rPr>
        <w:color w:val="000000"/>
      </w:rPr>
    </w:pPr>
    <w:r w:rsidDel="00000000" w:rsidR="00000000" w:rsidRPr="00000000">
      <w:rPr>
        <w:rFonts w:ascii="Arial" w:cs="Arial" w:eastAsia="Arial" w:hAnsi="Arial"/>
        <w:color w:val="000000"/>
        <w:sz w:val="16"/>
        <w:szCs w:val="16"/>
        <w:rtl w:val="0"/>
      </w:rPr>
      <w:t xml:space="preserve">Página </w:t>
    </w:r>
    <w:r w:rsidDel="00000000" w:rsidR="00000000" w:rsidRPr="00000000">
      <w:rPr>
        <w:rFonts w:ascii="Arial" w:cs="Arial" w:eastAsia="Arial" w:hAnsi="Arial"/>
        <w:color w:val="000000"/>
        <w:sz w:val="16"/>
        <w:szCs w:val="16"/>
      </w:rPr>
      <w:fldChar w:fldCharType="begin"/>
      <w:instrText xml:space="preserve">PAGE</w:instrText>
      <w:fldChar w:fldCharType="separate"/>
      <w:fldChar w:fldCharType="end"/>
    </w:r>
    <w:r w:rsidDel="00000000" w:rsidR="00000000" w:rsidRPr="00000000">
      <w:rPr>
        <w:rFonts w:ascii="Arial" w:cs="Arial" w:eastAsia="Arial" w:hAnsi="Arial"/>
        <w:color w:val="000000"/>
        <w:sz w:val="16"/>
        <w:szCs w:val="16"/>
        <w:rtl w:val="0"/>
      </w:rPr>
      <w:t xml:space="preserve"> de </w:t>
    </w:r>
    <w:r w:rsidDel="00000000" w:rsidR="00000000" w:rsidRPr="00000000">
      <w:rPr>
        <w:rFonts w:ascii="Arial" w:cs="Arial" w:eastAsia="Arial" w:hAnsi="Arial"/>
        <w:color w:val="000000"/>
        <w:sz w:val="16"/>
        <w:szCs w:val="16"/>
      </w:rPr>
      <w:fldChar w:fldCharType="begin"/>
      <w:instrText xml:space="preserve">NUMPAGES</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8">
    <w:pPr>
      <w:pBdr>
        <w:top w:space="0" w:sz="0" w:val="nil"/>
        <w:left w:space="0" w:sz="0" w:val="nil"/>
        <w:bottom w:space="0" w:sz="0" w:val="nil"/>
        <w:right w:space="0" w:sz="0" w:val="nil"/>
        <w:between w:space="0" w:sz="0" w:val="nil"/>
      </w:pBdr>
      <w:tabs>
        <w:tab w:val="center" w:leader="none" w:pos="4252"/>
        <w:tab w:val="right" w:leader="none" w:pos="8504"/>
      </w:tabs>
      <w:jc w:val="both"/>
      <w:rPr>
        <w:rFonts w:ascii="Arial" w:cs="Arial" w:eastAsia="Arial" w:hAnsi="Arial"/>
        <w:color w:val="000000"/>
        <w:sz w:val="16"/>
        <w:szCs w:val="16"/>
      </w:rPr>
    </w:pPr>
    <w:r w:rsidDel="00000000" w:rsidR="00000000" w:rsidRPr="00000000">
      <w:rPr>
        <w:rtl w:val="0"/>
      </w:rPr>
    </w:r>
  </w:p>
  <w:p w:rsidR="00000000" w:rsidDel="00000000" w:rsidP="00000000" w:rsidRDefault="00000000" w:rsidRPr="00000000" w14:paraId="000000E9">
    <w:pPr>
      <w:pBdr>
        <w:top w:space="0" w:sz="0" w:val="nil"/>
        <w:left w:space="0" w:sz="0" w:val="nil"/>
        <w:bottom w:space="0" w:sz="0" w:val="nil"/>
        <w:right w:space="0" w:sz="0" w:val="nil"/>
        <w:between w:space="0" w:sz="0" w:val="nil"/>
      </w:pBdr>
      <w:tabs>
        <w:tab w:val="center" w:leader="none" w:pos="4252"/>
        <w:tab w:val="right" w:leader="none" w:pos="8504"/>
      </w:tabs>
      <w:jc w:val="both"/>
      <w:rPr>
        <w:color w:val="000000"/>
      </w:rPr>
    </w:pPr>
    <w:r w:rsidDel="00000000" w:rsidR="00000000" w:rsidRPr="00000000">
      <w:rPr>
        <w:rFonts w:ascii="Arial" w:cs="Arial" w:eastAsia="Arial" w:hAnsi="Arial"/>
        <w:color w:val="000000"/>
        <w:sz w:val="16"/>
        <w:szCs w:val="16"/>
        <w:rtl w:val="0"/>
      </w:rPr>
      <w:t xml:space="preserve">Este documento es propiedad de la Administración Central del Distrito de Santiago de Cali.  Prohibida su alteración o modificación por cualquier medio, sin previa autorización del señor Alcalde.</w:t>
    </w:r>
    <w:r w:rsidDel="00000000" w:rsidR="00000000" w:rsidRPr="00000000">
      <w:rPr>
        <w:rtl w:val="0"/>
      </w:rPr>
    </w:r>
  </w:p>
  <w:p w:rsidR="00000000" w:rsidDel="00000000" w:rsidP="00000000" w:rsidRDefault="00000000" w:rsidRPr="00000000" w14:paraId="000000EA">
    <w:pPr>
      <w:pBdr>
        <w:top w:space="0" w:sz="0" w:val="nil"/>
        <w:left w:space="0" w:sz="0" w:val="nil"/>
        <w:bottom w:space="0" w:sz="0" w:val="nil"/>
        <w:right w:space="0" w:sz="0" w:val="nil"/>
        <w:between w:space="0" w:sz="0" w:val="nil"/>
      </w:pBdr>
      <w:tabs>
        <w:tab w:val="center" w:leader="none" w:pos="4252"/>
        <w:tab w:val="right" w:leader="none" w:pos="8504"/>
        <w:tab w:val="right" w:leader="none" w:pos="8505"/>
      </w:tabs>
      <w:jc w:val="right"/>
      <w:rPr>
        <w:color w:val="000000"/>
      </w:rPr>
    </w:pPr>
    <w:r w:rsidDel="00000000" w:rsidR="00000000" w:rsidRPr="00000000">
      <w:rPr>
        <w:rFonts w:ascii="Arial" w:cs="Arial" w:eastAsia="Arial" w:hAnsi="Arial"/>
        <w:color w:val="000000"/>
        <w:sz w:val="16"/>
        <w:szCs w:val="16"/>
        <w:rtl w:val="0"/>
      </w:rPr>
      <w:t xml:space="preserve">Página </w:t>
    </w:r>
    <w:r w:rsidDel="00000000" w:rsidR="00000000" w:rsidRPr="00000000">
      <w:rPr>
        <w:rFonts w:ascii="Arial" w:cs="Arial" w:eastAsia="Arial" w:hAnsi="Arial"/>
        <w:color w:val="000000"/>
        <w:sz w:val="16"/>
        <w:szCs w:val="16"/>
      </w:rPr>
      <w:fldChar w:fldCharType="begin"/>
      <w:instrText xml:space="preserve">PAGE</w:instrText>
      <w:fldChar w:fldCharType="separate"/>
      <w:fldChar w:fldCharType="end"/>
    </w:r>
    <w:r w:rsidDel="00000000" w:rsidR="00000000" w:rsidRPr="00000000">
      <w:rPr>
        <w:rFonts w:ascii="Arial" w:cs="Arial" w:eastAsia="Arial" w:hAnsi="Arial"/>
        <w:color w:val="000000"/>
        <w:sz w:val="16"/>
        <w:szCs w:val="16"/>
        <w:rtl w:val="0"/>
      </w:rPr>
      <w:t xml:space="preserve"> de </w:t>
    </w:r>
    <w:r w:rsidDel="00000000" w:rsidR="00000000" w:rsidRPr="00000000">
      <w:rPr>
        <w:rFonts w:ascii="Arial" w:cs="Arial" w:eastAsia="Arial" w:hAnsi="Arial"/>
        <w:color w:val="000000"/>
        <w:sz w:val="16"/>
        <w:szCs w:val="16"/>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F">
    <w:pPr>
      <w:widowControl w:val="0"/>
      <w:pBdr>
        <w:top w:space="0" w:sz="0" w:val="nil"/>
        <w:left w:space="0" w:sz="0" w:val="nil"/>
        <w:bottom w:space="0" w:sz="0" w:val="nil"/>
        <w:right w:space="0" w:sz="0" w:val="nil"/>
        <w:between w:space="0" w:sz="0" w:val="nil"/>
      </w:pBdr>
      <w:spacing w:line="276" w:lineRule="auto"/>
      <w:rPr>
        <w:rFonts w:ascii="Arial" w:cs="Arial" w:eastAsia="Arial" w:hAnsi="Arial"/>
        <w:sz w:val="24"/>
        <w:szCs w:val="24"/>
      </w:rPr>
    </w:pPr>
    <w:r w:rsidDel="00000000" w:rsidR="00000000" w:rsidRPr="00000000">
      <w:rPr>
        <w:rtl w:val="0"/>
      </w:rPr>
    </w:r>
  </w:p>
  <w:tbl>
    <w:tblPr>
      <w:tblStyle w:val="Table4"/>
      <w:tblW w:w="10064.0" w:type="dxa"/>
      <w:jc w:val="left"/>
      <w:tblInd w:w="137.0" w:type="dxa"/>
      <w:tblLayout w:type="fixed"/>
      <w:tblLook w:val="0000"/>
    </w:tblPr>
    <w:tblGrid>
      <w:gridCol w:w="2835"/>
      <w:gridCol w:w="4649"/>
      <w:gridCol w:w="1418"/>
      <w:gridCol w:w="1162"/>
      <w:tblGridChange w:id="0">
        <w:tblGrid>
          <w:gridCol w:w="2835"/>
          <w:gridCol w:w="4649"/>
          <w:gridCol w:w="1418"/>
          <w:gridCol w:w="1162"/>
        </w:tblGrid>
      </w:tblGridChange>
    </w:tblGrid>
    <w:tr>
      <w:trPr>
        <w:cantSplit w:val="1"/>
        <w:trHeight w:val="1266" w:hRule="atLeast"/>
        <w:tblHeader w:val="0"/>
      </w:trPr>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C0">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4"/>
              <w:szCs w:val="14"/>
            </w:rPr>
            <w:drawing>
              <wp:inline distB="0" distT="0" distL="0" distR="0">
                <wp:extent cx="1079997" cy="828675"/>
                <wp:effectExtent b="0" l="0" r="0" t="0"/>
                <wp:docPr descr="escudo" id="11" name="image3.jpg"/>
                <a:graphic>
                  <a:graphicData uri="http://schemas.openxmlformats.org/drawingml/2006/picture">
                    <pic:pic>
                      <pic:nvPicPr>
                        <pic:cNvPr descr="escudo" id="0" name="image3.jpg"/>
                        <pic:cNvPicPr preferRelativeResize="0"/>
                      </pic:nvPicPr>
                      <pic:blipFill>
                        <a:blip r:embed="rId3"/>
                        <a:srcRect b="0" l="0" r="0" t="0"/>
                        <a:stretch>
                          <a:fillRect/>
                        </a:stretch>
                      </pic:blipFill>
                      <pic:spPr>
                        <a:xfrm>
                          <a:off x="0" y="0"/>
                          <a:ext cx="1079997" cy="828675"/>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sz w:val="14"/>
              <w:szCs w:val="14"/>
            </w:rPr>
          </w:pPr>
          <w:r w:rsidDel="00000000" w:rsidR="00000000" w:rsidRPr="00000000">
            <w:rPr>
              <w:rtl w:val="0"/>
            </w:rPr>
          </w:r>
        </w:p>
        <w:p w:rsidR="00000000" w:rsidDel="00000000" w:rsidP="00000000" w:rsidRDefault="00000000" w:rsidRPr="00000000" w14:paraId="000000C2">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GESTIÓN JURÍDICO ADMINISTRATIVA</w:t>
          </w:r>
        </w:p>
        <w:p w:rsidR="00000000" w:rsidDel="00000000" w:rsidP="00000000" w:rsidRDefault="00000000" w:rsidRPr="00000000" w14:paraId="000000C3">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6"/>
              <w:szCs w:val="16"/>
              <w:rtl w:val="0"/>
            </w:rPr>
            <w:t xml:space="preserve">GESTIÓN CONTRACTUAL</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C4">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C5">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Fonts w:ascii="Arial" w:cs="Arial" w:eastAsia="Arial" w:hAnsi="Arial"/>
              <w:color w:val="000000"/>
              <w:rtl w:val="0"/>
            </w:rPr>
            <w:t xml:space="preserve">MODELO INTEGRADO DE PLANEACIÓN Y GESTIÓN</w:t>
          </w:r>
        </w:p>
        <w:p w:rsidR="00000000" w:rsidDel="00000000" w:rsidP="00000000" w:rsidRDefault="00000000" w:rsidRPr="00000000" w14:paraId="000000C6">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Fonts w:ascii="Arial" w:cs="Arial" w:eastAsia="Arial" w:hAnsi="Arial"/>
              <w:color w:val="000000"/>
              <w:rtl w:val="0"/>
            </w:rPr>
            <w:t xml:space="preserve">(MIPG)</w:t>
          </w:r>
        </w:p>
        <w:p w:rsidR="00000000" w:rsidDel="00000000" w:rsidP="00000000" w:rsidRDefault="00000000" w:rsidRPr="00000000" w14:paraId="000000C7">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C8">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C9">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PARCIAL Y/O FINAL DE SUPERVISIÓN</w:t>
          </w:r>
        </w:p>
        <w:p w:rsidR="00000000" w:rsidDel="00000000" w:rsidP="00000000" w:rsidRDefault="00000000" w:rsidRPr="00000000" w14:paraId="000000CA">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CONTRATO DE PRESTACIÓN DE SERVICIOS PROFESIONALES Y APOYO A LA GESTION PERSONA NATURAL</w:t>
          </w:r>
        </w:p>
      </w:tc>
      <w:tc>
        <w:tcPr>
          <w:gridSpan w:val="2"/>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CB">
          <w:pPr>
            <w:jc w:val="center"/>
            <w:rPr>
              <w:rFonts w:ascii="Arial" w:cs="Arial" w:eastAsia="Arial" w:hAnsi="Arial"/>
              <w:sz w:val="18"/>
              <w:szCs w:val="18"/>
            </w:rPr>
          </w:pPr>
          <w:r w:rsidDel="00000000" w:rsidR="00000000" w:rsidRPr="00000000">
            <w:rPr>
              <w:rFonts w:ascii="Arial" w:cs="Arial" w:eastAsia="Arial" w:hAnsi="Arial"/>
              <w:color w:val="000000"/>
              <w:highlight w:val="white"/>
              <w:rtl w:val="0"/>
            </w:rPr>
            <w:t xml:space="preserve">MAJA01.04.03.P002.F004</w:t>
          </w:r>
          <w:r w:rsidDel="00000000" w:rsidR="00000000" w:rsidRPr="00000000">
            <w:rPr>
              <w:rtl w:val="0"/>
            </w:rPr>
          </w:r>
        </w:p>
      </w:tc>
    </w:tr>
    <w:tr>
      <w:trPr>
        <w:cantSplit w:val="1"/>
        <w:trHeight w:val="1546"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CF">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VERSIÓN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D0">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6"/>
              <w:szCs w:val="16"/>
              <w:rtl w:val="0"/>
            </w:rPr>
            <w:t xml:space="preserve"> 002</w:t>
          </w:r>
          <w:r w:rsidDel="00000000" w:rsidR="00000000" w:rsidRPr="00000000">
            <w:rPr>
              <w:rtl w:val="0"/>
            </w:rPr>
          </w:r>
        </w:p>
      </w:tc>
    </w:tr>
  </w:tbl>
  <w:p w:rsidR="00000000" w:rsidDel="00000000" w:rsidP="00000000" w:rsidRDefault="00000000" w:rsidRPr="00000000" w14:paraId="000000D1">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2">
    <w:pPr>
      <w:widowControl w:val="0"/>
      <w:pBdr>
        <w:top w:space="0" w:sz="0" w:val="nil"/>
        <w:left w:space="0" w:sz="0" w:val="nil"/>
        <w:bottom w:space="0" w:sz="0" w:val="nil"/>
        <w:right w:space="0" w:sz="0" w:val="nil"/>
        <w:between w:space="0" w:sz="0" w:val="nil"/>
      </w:pBdr>
      <w:spacing w:line="276" w:lineRule="auto"/>
      <w:rPr>
        <w:color w:val="000000"/>
      </w:rPr>
    </w:pPr>
    <w:r w:rsidDel="00000000" w:rsidR="00000000" w:rsidRPr="00000000">
      <w:rPr>
        <w:rtl w:val="0"/>
      </w:rPr>
    </w:r>
  </w:p>
  <w:tbl>
    <w:tblPr>
      <w:tblStyle w:val="Table5"/>
      <w:tblW w:w="10064.0" w:type="dxa"/>
      <w:jc w:val="left"/>
      <w:tblInd w:w="137.0" w:type="dxa"/>
      <w:tblLayout w:type="fixed"/>
      <w:tblLook w:val="0000"/>
    </w:tblPr>
    <w:tblGrid>
      <w:gridCol w:w="2835"/>
      <w:gridCol w:w="4649"/>
      <w:gridCol w:w="1418"/>
      <w:gridCol w:w="1162"/>
      <w:tblGridChange w:id="0">
        <w:tblGrid>
          <w:gridCol w:w="2835"/>
          <w:gridCol w:w="4649"/>
          <w:gridCol w:w="1418"/>
          <w:gridCol w:w="1162"/>
        </w:tblGrid>
      </w:tblGridChange>
    </w:tblGrid>
    <w:tr>
      <w:trPr>
        <w:cantSplit w:val="1"/>
        <w:trHeight w:val="1266" w:hRule="atLeast"/>
        <w:tblHeader w:val="0"/>
      </w:trPr>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D3">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4"/>
              <w:szCs w:val="14"/>
            </w:rPr>
            <w:drawing>
              <wp:inline distB="0" distT="0" distL="0" distR="0">
                <wp:extent cx="1079997" cy="828675"/>
                <wp:effectExtent b="0" l="0" r="0" t="0"/>
                <wp:docPr descr="escudo" id="12" name="image3.jpg"/>
                <a:graphic>
                  <a:graphicData uri="http://schemas.openxmlformats.org/drawingml/2006/picture">
                    <pic:pic>
                      <pic:nvPicPr>
                        <pic:cNvPr descr="escudo" id="0" name="image3.jpg"/>
                        <pic:cNvPicPr preferRelativeResize="0"/>
                      </pic:nvPicPr>
                      <pic:blipFill>
                        <a:blip r:embed="rId3"/>
                        <a:srcRect b="0" l="0" r="0" t="0"/>
                        <a:stretch>
                          <a:fillRect/>
                        </a:stretch>
                      </pic:blipFill>
                      <pic:spPr>
                        <a:xfrm>
                          <a:off x="0" y="0"/>
                          <a:ext cx="1079997" cy="828675"/>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sz w:val="14"/>
              <w:szCs w:val="14"/>
            </w:rPr>
          </w:pPr>
          <w:r w:rsidDel="00000000" w:rsidR="00000000" w:rsidRPr="00000000">
            <w:rPr>
              <w:rtl w:val="0"/>
            </w:rPr>
          </w:r>
        </w:p>
        <w:p w:rsidR="00000000" w:rsidDel="00000000" w:rsidP="00000000" w:rsidRDefault="00000000" w:rsidRPr="00000000" w14:paraId="000000D5">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GESTIÓN JURÍDICO ADMINISTRATIVA</w:t>
          </w:r>
        </w:p>
        <w:p w:rsidR="00000000" w:rsidDel="00000000" w:rsidP="00000000" w:rsidRDefault="00000000" w:rsidRPr="00000000" w14:paraId="000000D6">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6"/>
              <w:szCs w:val="16"/>
              <w:rtl w:val="0"/>
            </w:rPr>
            <w:t xml:space="preserve">GESTIÓN CONTRACTUAL</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D7">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D8">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Fonts w:ascii="Arial" w:cs="Arial" w:eastAsia="Arial" w:hAnsi="Arial"/>
              <w:color w:val="000000"/>
              <w:rtl w:val="0"/>
            </w:rPr>
            <w:t xml:space="preserve">MODELO INTEGRADO DE PLANEACIÓN Y GESTIÓN</w:t>
          </w:r>
        </w:p>
        <w:p w:rsidR="00000000" w:rsidDel="00000000" w:rsidP="00000000" w:rsidRDefault="00000000" w:rsidRPr="00000000" w14:paraId="000000D9">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Fonts w:ascii="Arial" w:cs="Arial" w:eastAsia="Arial" w:hAnsi="Arial"/>
              <w:color w:val="000000"/>
              <w:rtl w:val="0"/>
            </w:rPr>
            <w:t xml:space="preserve">(MIPG)</w:t>
          </w:r>
        </w:p>
        <w:p w:rsidR="00000000" w:rsidDel="00000000" w:rsidP="00000000" w:rsidRDefault="00000000" w:rsidRPr="00000000" w14:paraId="000000DA">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DB">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rPr>
          </w:pPr>
          <w:r w:rsidDel="00000000" w:rsidR="00000000" w:rsidRPr="00000000">
            <w:rPr>
              <w:rtl w:val="0"/>
            </w:rPr>
          </w:r>
        </w:p>
        <w:p w:rsidR="00000000" w:rsidDel="00000000" w:rsidP="00000000" w:rsidRDefault="00000000" w:rsidRPr="00000000" w14:paraId="000000DC">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INFORME PARCIAL Y/O FINAL DE SUPERVISIÓN</w:t>
          </w:r>
        </w:p>
        <w:p w:rsidR="00000000" w:rsidDel="00000000" w:rsidP="00000000" w:rsidRDefault="00000000" w:rsidRPr="00000000" w14:paraId="000000DD">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CONTRATO DE PRESTACIÓN DE SERVICIOS PROFESIONALES Y APOYO A LA GESTION PERSONA NATURAL</w:t>
          </w:r>
        </w:p>
      </w:tc>
      <w:tc>
        <w:tcPr>
          <w:gridSpan w:val="2"/>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DE">
          <w:pPr>
            <w:jc w:val="center"/>
            <w:rPr>
              <w:rFonts w:ascii="Arial" w:cs="Arial" w:eastAsia="Arial" w:hAnsi="Arial"/>
              <w:sz w:val="18"/>
              <w:szCs w:val="18"/>
            </w:rPr>
          </w:pPr>
          <w:r w:rsidDel="00000000" w:rsidR="00000000" w:rsidRPr="00000000">
            <w:rPr>
              <w:rFonts w:ascii="Arial" w:cs="Arial" w:eastAsia="Arial" w:hAnsi="Arial"/>
              <w:color w:val="000000"/>
              <w:highlight w:val="white"/>
              <w:rtl w:val="0"/>
            </w:rPr>
            <w:t xml:space="preserve">MAJA01.04.03.P002.F004</w:t>
          </w:r>
          <w:r w:rsidDel="00000000" w:rsidR="00000000" w:rsidRPr="00000000">
            <w:rPr>
              <w:rtl w:val="0"/>
            </w:rPr>
          </w:r>
        </w:p>
      </w:tc>
    </w:tr>
    <w:tr>
      <w:trPr>
        <w:cantSplit w:val="1"/>
        <w:trHeight w:val="1546" w:hRule="atLeast"/>
        <w:tblHeader w:val="0"/>
      </w:trPr>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E2">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VERSIÓN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0E3">
          <w:pPr>
            <w:pBdr>
              <w:top w:space="0" w:sz="0" w:val="nil"/>
              <w:left w:space="0" w:sz="0" w:val="nil"/>
              <w:bottom w:space="0" w:sz="0" w:val="nil"/>
              <w:right w:space="0" w:sz="0" w:val="nil"/>
              <w:between w:space="0" w:sz="0" w:val="nil"/>
            </w:pBdr>
            <w:tabs>
              <w:tab w:val="center" w:leader="none" w:pos="4252"/>
              <w:tab w:val="right" w:leader="none" w:pos="8504"/>
            </w:tabs>
            <w:jc w:val="center"/>
            <w:rPr>
              <w:color w:val="000000"/>
            </w:rPr>
          </w:pPr>
          <w:r w:rsidDel="00000000" w:rsidR="00000000" w:rsidRPr="00000000">
            <w:rPr>
              <w:rFonts w:ascii="Arial" w:cs="Arial" w:eastAsia="Arial" w:hAnsi="Arial"/>
              <w:color w:val="000000"/>
              <w:sz w:val="16"/>
              <w:szCs w:val="16"/>
              <w:rtl w:val="0"/>
            </w:rPr>
            <w:t xml:space="preserve"> 002</w:t>
          </w:r>
          <w:r w:rsidDel="00000000" w:rsidR="00000000" w:rsidRPr="00000000">
            <w:rPr>
              <w:rtl w:val="0"/>
            </w:rPr>
          </w:r>
        </w:p>
      </w:tc>
    </w:tr>
  </w:tbl>
  <w:p w:rsidR="00000000" w:rsidDel="00000000" w:rsidP="00000000" w:rsidRDefault="00000000" w:rsidRPr="00000000" w14:paraId="000000E4">
    <w:pPr>
      <w:pBdr>
        <w:top w:space="0" w:sz="0" w:val="nil"/>
        <w:left w:space="0" w:sz="0" w:val="nil"/>
        <w:bottom w:space="0" w:sz="0" w:val="nil"/>
        <w:right w:space="0" w:sz="0" w:val="nil"/>
        <w:between w:space="0" w:sz="0" w:val="nil"/>
      </w:pBdr>
      <w:tabs>
        <w:tab w:val="center" w:leader="none" w:pos="4252"/>
        <w:tab w:val="right" w:leader="none" w:pos="8504"/>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
    <w:lvl w:ilvl="0">
      <w:start w:val="1"/>
      <w:numFmt w:val="decimal"/>
      <w:lvlText w:val="%1."/>
      <w:lvlJc w:val="left"/>
      <w:pPr>
        <w:ind w:left="720" w:hanging="360"/>
      </w:pPr>
      <w:rPr/>
    </w:lvl>
    <w:lvl w:ilvl="1">
      <w:start w:val="1"/>
      <w:numFmt w:val="decimal"/>
      <w:lvlText w:val="%1.%2"/>
      <w:lvlJc w:val="left"/>
      <w:pPr>
        <w:ind w:left="756" w:hanging="396.00000000000006"/>
      </w:pPr>
      <w:rPr>
        <w:color w:val="000000"/>
      </w:rPr>
    </w:lvl>
    <w:lvl w:ilvl="2">
      <w:start w:val="1"/>
      <w:numFmt w:val="decimal"/>
      <w:lvlText w:val="%1.%2.%3"/>
      <w:lvlJc w:val="left"/>
      <w:pPr>
        <w:ind w:left="1080" w:hanging="720"/>
      </w:pPr>
      <w:rPr>
        <w:color w:val="000000"/>
      </w:rPr>
    </w:lvl>
    <w:lvl w:ilvl="3">
      <w:start w:val="1"/>
      <w:numFmt w:val="decimal"/>
      <w:lvlText w:val="%1.%2.%3.%4"/>
      <w:lvlJc w:val="left"/>
      <w:pPr>
        <w:ind w:left="1440" w:hanging="1080"/>
      </w:pPr>
      <w:rPr>
        <w:color w:val="000000"/>
      </w:rPr>
    </w:lvl>
    <w:lvl w:ilvl="4">
      <w:start w:val="1"/>
      <w:numFmt w:val="decimal"/>
      <w:lvlText w:val="%1.%2.%3.%4.%5"/>
      <w:lvlJc w:val="left"/>
      <w:pPr>
        <w:ind w:left="1440" w:hanging="1080"/>
      </w:pPr>
      <w:rPr>
        <w:color w:val="000000"/>
      </w:rPr>
    </w:lvl>
    <w:lvl w:ilvl="5">
      <w:start w:val="1"/>
      <w:numFmt w:val="decimal"/>
      <w:lvlText w:val="%1.%2.%3.%4.%5.%6"/>
      <w:lvlJc w:val="left"/>
      <w:pPr>
        <w:ind w:left="1800" w:hanging="1440"/>
      </w:pPr>
      <w:rPr>
        <w:color w:val="000000"/>
      </w:rPr>
    </w:lvl>
    <w:lvl w:ilvl="6">
      <w:start w:val="1"/>
      <w:numFmt w:val="decimal"/>
      <w:lvlText w:val="%1.%2.%3.%4.%5.%6.%7"/>
      <w:lvlJc w:val="left"/>
      <w:pPr>
        <w:ind w:left="1800" w:hanging="1440"/>
      </w:pPr>
      <w:rPr>
        <w:color w:val="000000"/>
      </w:rPr>
    </w:lvl>
    <w:lvl w:ilvl="7">
      <w:start w:val="1"/>
      <w:numFmt w:val="decimal"/>
      <w:lvlText w:val="%1.%2.%3.%4.%5.%6.%7.%8"/>
      <w:lvlJc w:val="left"/>
      <w:pPr>
        <w:ind w:left="2160" w:hanging="1800"/>
      </w:pPr>
      <w:rPr>
        <w:color w:val="000000"/>
      </w:rPr>
    </w:lvl>
    <w:lvl w:ilvl="8">
      <w:start w:val="1"/>
      <w:numFmt w:val="decimal"/>
      <w:lvlText w:val="%1.%2.%3.%4.%5.%6.%7.%8.%9"/>
      <w:lvlJc w:val="left"/>
      <w:pPr>
        <w:ind w:left="2160" w:hanging="1800"/>
      </w:pPr>
      <w:rPr>
        <w:color w:val="000000"/>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pPr>
    <w:rPr>
      <w:sz w:val="24"/>
      <w:szCs w:val="24"/>
    </w:rPr>
  </w:style>
  <w:style w:type="paragraph" w:styleId="Heading2">
    <w:name w:val="heading 2"/>
    <w:basedOn w:val="Normal"/>
    <w:next w:val="Normal"/>
    <w:pPr>
      <w:keepNext w:val="1"/>
      <w:jc w:val="center"/>
    </w:pPr>
    <w:rPr>
      <w:sz w:val="24"/>
      <w:szCs w:val="24"/>
    </w:rPr>
  </w:style>
  <w:style w:type="paragraph" w:styleId="Heading3">
    <w:name w:val="heading 3"/>
    <w:basedOn w:val="Normal"/>
    <w:next w:val="Normal"/>
    <w:pPr>
      <w:keepNext w:val="1"/>
      <w:spacing w:line="480" w:lineRule="auto"/>
      <w:jc w:val="center"/>
    </w:pPr>
    <w:rPr>
      <w:b w:val="1"/>
      <w:bCs w:val="1"/>
      <w:sz w:val="32"/>
      <w:szCs w:val="32"/>
    </w:rPr>
  </w:style>
  <w:style w:type="paragraph" w:styleId="Heading4">
    <w:name w:val="heading 4"/>
    <w:basedOn w:val="Normal"/>
    <w:next w:val="Normal"/>
    <w:pPr>
      <w:keepNext w:val="1"/>
      <w:spacing w:line="480" w:lineRule="auto"/>
      <w:jc w:val="center"/>
    </w:pPr>
    <w:rPr>
      <w:b w:val="1"/>
      <w:bCs w:val="1"/>
      <w:sz w:val="24"/>
      <w:szCs w:val="24"/>
    </w:rPr>
  </w:style>
  <w:style w:type="paragraph" w:styleId="Heading5">
    <w:name w:val="heading 5"/>
    <w:basedOn w:val="Normal"/>
    <w:next w:val="Normal"/>
    <w:pPr>
      <w:keepNext w:val="1"/>
      <w:spacing w:line="480" w:lineRule="auto"/>
    </w:pPr>
    <w:rPr>
      <w:b w:val="1"/>
      <w:bCs w:val="1"/>
      <w:sz w:val="24"/>
      <w:szCs w:val="24"/>
    </w:rPr>
  </w:style>
  <w:style w:type="paragraph" w:styleId="Heading6">
    <w:name w:val="heading 6"/>
    <w:basedOn w:val="Normal"/>
    <w:next w:val="Normal"/>
    <w:pPr>
      <w:keepNext w:val="1"/>
      <w:keepLines w:val="1"/>
      <w:spacing w:after="40" w:before="200" w:lineRule="auto"/>
    </w:pPr>
    <w:rPr>
      <w:b w:val="1"/>
      <w:bCs w:val="1"/>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paragraph" w:styleId="Textoindependiente">
    <w:name w:val="Body Text"/>
    <w:basedOn w:val="Normal"/>
    <w:rsid w:val="005B1DA9"/>
    <w:pPr>
      <w:spacing w:line="480" w:lineRule="auto"/>
    </w:pPr>
    <w:rPr>
      <w:sz w:val="24"/>
    </w:rPr>
  </w:style>
  <w:style w:type="paragraph" w:styleId="Textoindependiente2">
    <w:name w:val="Body Text 2"/>
    <w:basedOn w:val="Normal"/>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color="auto" w:fill="000080" w:val="clear"/>
    </w:pPr>
    <w:rPr>
      <w:rFonts w:ascii="Tahoma" w:cs="Tahoma" w:hAnsi="Tahoma"/>
    </w:rPr>
  </w:style>
  <w:style w:type="paragraph" w:styleId="Textodeglobo">
    <w:name w:val="Balloon Text"/>
    <w:basedOn w:val="Normal"/>
    <w:rsid w:val="005B1DA9"/>
    <w:rPr>
      <w:rFonts w:ascii="Tahoma" w:cs="Tahoma" w:hAnsi="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styleId="PiedepginaCar" w:customStyle="1">
    <w:name w:val="Pie de página Car"/>
    <w:rsid w:val="005B1DA9"/>
    <w:rPr>
      <w:lang w:eastAsia="es-ES"/>
    </w:rPr>
  </w:style>
  <w:style w:type="paragraph" w:styleId="Textonotapie">
    <w:name w:val="footnote text"/>
    <w:basedOn w:val="Normal"/>
    <w:rsid w:val="005B1DA9"/>
  </w:style>
  <w:style w:type="character" w:styleId="TextonotapieCar" w:customStyle="1">
    <w:name w:val="Texto nota pie Car"/>
    <w:rsid w:val="005B1DA9"/>
    <w:rPr>
      <w:lang w:eastAsia="es-ES"/>
    </w:rPr>
  </w:style>
  <w:style w:type="character" w:styleId="Refdenotaalpie">
    <w:name w:val="footnote reference"/>
    <w:rsid w:val="005B1DA9"/>
    <w:rPr>
      <w:position w:val="0"/>
      <w:vertAlign w:val="superscript"/>
    </w:rPr>
  </w:style>
  <w:style w:type="character" w:styleId="EncabezadoCar" w:customStyle="1">
    <w:name w:val="Encabezado Car"/>
    <w:uiPriority w:val="99"/>
    <w:rsid w:val="005B1DA9"/>
    <w:rPr>
      <w:lang w:eastAsia="es-ES"/>
    </w:rPr>
  </w:style>
  <w:style w:type="character" w:styleId="Textoindependiente2Car" w:customStyle="1">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val="1"/>
    </w:pPr>
  </w:style>
  <w:style w:type="paragraph" w:styleId="Revisin">
    <w:name w:val="Revision"/>
    <w:hidden w:val="1"/>
    <w:uiPriority w:val="99"/>
    <w:semiHidden w:val="1"/>
    <w:rsid w:val="00A047C5"/>
  </w:style>
  <w:style w:type="character" w:styleId="Refdecomentario">
    <w:name w:val="annotation reference"/>
    <w:basedOn w:val="Fuentedeprrafopredeter"/>
    <w:uiPriority w:val="99"/>
    <w:semiHidden w:val="1"/>
    <w:unhideWhenUsed w:val="1"/>
    <w:rsid w:val="00C54F6D"/>
    <w:rPr>
      <w:sz w:val="16"/>
      <w:szCs w:val="16"/>
    </w:rPr>
  </w:style>
  <w:style w:type="paragraph" w:styleId="Textocomentario">
    <w:name w:val="annotation text"/>
    <w:basedOn w:val="Normal"/>
    <w:link w:val="TextocomentarioCar"/>
    <w:uiPriority w:val="99"/>
    <w:semiHidden w:val="1"/>
    <w:unhideWhenUsed w:val="1"/>
    <w:rsid w:val="00C54F6D"/>
  </w:style>
  <w:style w:type="character" w:styleId="TextocomentarioCar" w:customStyle="1">
    <w:name w:val="Texto comentario Car"/>
    <w:basedOn w:val="Fuentedeprrafopredeter"/>
    <w:link w:val="Textocomentario"/>
    <w:uiPriority w:val="99"/>
    <w:semiHidden w:val="1"/>
    <w:rsid w:val="00C54F6D"/>
  </w:style>
  <w:style w:type="paragraph" w:styleId="Asuntodelcomentario">
    <w:name w:val="annotation subject"/>
    <w:basedOn w:val="Textocomentario"/>
    <w:next w:val="Textocomentario"/>
    <w:link w:val="AsuntodelcomentarioCar"/>
    <w:uiPriority w:val="99"/>
    <w:semiHidden w:val="1"/>
    <w:unhideWhenUsed w:val="1"/>
    <w:rsid w:val="00C54F6D"/>
    <w:rPr>
      <w:b w:val="1"/>
      <w:bCs w:val="1"/>
    </w:rPr>
  </w:style>
  <w:style w:type="character" w:styleId="AsuntodelcomentarioCar" w:customStyle="1">
    <w:name w:val="Asunto del comentario Car"/>
    <w:basedOn w:val="TextocomentarioCar"/>
    <w:link w:val="Asuntodelcomentario"/>
    <w:uiPriority w:val="99"/>
    <w:semiHidden w:val="1"/>
    <w:rsid w:val="00C54F6D"/>
    <w:rPr>
      <w:b w:val="1"/>
      <w:bCs w:val="1"/>
    </w:rPr>
  </w:style>
  <w:style w:type="paragraph" w:styleId="TableParagraph" w:customStyle="1">
    <w:name w:val="Table Paragraph"/>
    <w:basedOn w:val="Normal"/>
    <w:uiPriority w:val="1"/>
    <w:qFormat w:val="1"/>
    <w:rsid w:val="00BD3F43"/>
    <w:pPr>
      <w:widowControl w:val="0"/>
      <w:autoSpaceDE w:val="0"/>
    </w:pPr>
    <w:rPr>
      <w:rFonts w:ascii="Arial" w:cs="Arial" w:eastAsia="Arial" w:hAnsi="Arial"/>
      <w:sz w:val="22"/>
      <w:szCs w:val="22"/>
    </w:rPr>
  </w:style>
  <w:style w:type="paragraph" w:styleId="NormalWeb">
    <w:name w:val="Normal (Web)"/>
    <w:basedOn w:val="Normal"/>
    <w:uiPriority w:val="99"/>
    <w:unhideWhenUsed w:val="1"/>
    <w:qFormat w:val="1"/>
    <w:rsid w:val="003C015D"/>
    <w:pPr>
      <w:spacing w:after="100" w:afterAutospacing="1" w:before="100" w:beforeAutospacing="1"/>
    </w:pPr>
    <w:rPr>
      <w:sz w:val="24"/>
      <w:szCs w:val="24"/>
      <w:lang w:eastAsia="es-CO"/>
    </w:rPr>
  </w:style>
  <w:style w:type="character" w:styleId="hljs-attribute" w:customStyle="1">
    <w:name w:val="hljs-attribute"/>
    <w:basedOn w:val="Fuentedeprrafopredeter"/>
    <w:rsid w:val="00CE3F65"/>
  </w:style>
  <w:style w:type="character" w:styleId="hljs-string" w:customStyle="1">
    <w:name w:val="hljs-string"/>
    <w:basedOn w:val="Fuentedeprrafopredeter"/>
    <w:rsid w:val="00CE3F65"/>
  </w:style>
  <w:style w:type="character" w:styleId="Mencinsinresolver1" w:customStyle="1">
    <w:name w:val="Mención sin resolver1"/>
    <w:basedOn w:val="Fuentedeprrafopredeter"/>
    <w:uiPriority w:val="99"/>
    <w:semiHidden w:val="1"/>
    <w:unhideWhenUsed w:val="1"/>
    <w:rsid w:val="00930256"/>
    <w:rPr>
      <w:color w:val="605e5c"/>
      <w:shd w:color="auto" w:fill="e1dfdd" w:val="clear"/>
    </w:rPr>
  </w:style>
  <w:style w:type="paragraph" w:styleId="Default" w:customStyle="1">
    <w:name w:val="Default"/>
    <w:qFormat w:val="1"/>
    <w:rsid w:val="00CE5A82"/>
    <w:pPr>
      <w:suppressAutoHyphens w:val="1"/>
    </w:pPr>
    <w:rPr>
      <w:rFonts w:ascii="Arial" w:cs="Arial" w:eastAsia="Arial" w:hAnsi="Arial"/>
      <w:color w:val="000000"/>
      <w:sz w:val="24"/>
      <w:szCs w:val="24"/>
      <w:lang w:eastAsia="ar-SA"/>
    </w:rPr>
  </w:style>
  <w:style w:type="table" w:styleId="a" w:customStyle="1">
    <w:basedOn w:val="TableNormal"/>
    <w:tblPr>
      <w:tblStyleRowBandSize w:val="1"/>
      <w:tblStyleColBandSize w:val="1"/>
      <w:tblCellMar>
        <w:top w:w="0.0" w:type="dxa"/>
        <w:left w:w="10.0" w:type="dxa"/>
        <w:bottom w:w="0.0" w:type="dxa"/>
        <w:right w:w="10.0" w:type="dxa"/>
      </w:tblCellMar>
    </w:tblPr>
  </w:style>
  <w:style w:type="table" w:styleId="a0" w:customStyle="1">
    <w:basedOn w:val="TableNormal"/>
    <w:tblPr>
      <w:tblStyleRowBandSize w:val="1"/>
      <w:tblStyleColBandSize w:val="1"/>
      <w:tblCellMar>
        <w:top w:w="0.0" w:type="dxa"/>
        <w:left w:w="10.0" w:type="dxa"/>
        <w:bottom w:w="0.0" w:type="dxa"/>
        <w:right w:w="10.0" w:type="dxa"/>
      </w:tblCellMar>
    </w:tblPr>
  </w:style>
  <w:style w:type="table" w:styleId="a1" w:customStyle="1">
    <w:basedOn w:val="TableNormal"/>
    <w:tblPr>
      <w:tblStyleRowBandSize w:val="1"/>
      <w:tblStyleColBandSize w:val="1"/>
      <w:tblCellMar>
        <w:top w:w="0.0" w:type="dxa"/>
        <w:left w:w="10.0" w:type="dxa"/>
        <w:bottom w:w="0.0" w:type="dxa"/>
        <w:right w:w="10.0" w:type="dxa"/>
      </w:tblCellMar>
    </w:tblPr>
  </w:style>
  <w:style w:type="table" w:styleId="a2" w:customStyle="1">
    <w:basedOn w:val="TableNormal"/>
    <w:tblPr>
      <w:tblStyleRowBandSize w:val="1"/>
      <w:tblStyleColBandSize w:val="1"/>
      <w:tblCellMar>
        <w:top w:w="0.0" w:type="dxa"/>
        <w:left w:w="10.0" w:type="dxa"/>
        <w:bottom w:w="0.0" w:type="dxa"/>
        <w:right w:w="10.0" w:type="dxa"/>
      </w:tblCellMar>
    </w:tblPr>
  </w:style>
  <w:style w:type="table" w:styleId="a3" w:customStyle="1">
    <w:basedOn w:val="TableNormal"/>
    <w:tblPr>
      <w:tblStyleRowBandSize w:val="1"/>
      <w:tblStyleColBandSize w:val="1"/>
      <w:tblCellMar>
        <w:top w:w="0.0" w:type="dxa"/>
        <w:left w:w="10.0" w:type="dxa"/>
        <w:bottom w:w="0.0" w:type="dxa"/>
        <w:right w:w="10.0" w:type="dxa"/>
      </w:tblCellMar>
    </w:tblPr>
  </w:style>
  <w:style w:type="paragraph" w:styleId="Standard" w:customStyle="1">
    <w:name w:val="Standard"/>
    <w:qFormat w:val="1"/>
    <w:rsid w:val="00D8242F"/>
    <w:pPr>
      <w:suppressAutoHyphens w:val="1"/>
      <w:textAlignment w:val="baseline"/>
    </w:pPr>
    <w:rPr>
      <w:rFonts w:eastAsia="MS Mincho"/>
      <w:kern w:val="2"/>
      <w:sz w:val="24"/>
      <w:szCs w:val="24"/>
      <w:lang w:eastAsia="zh-CN" w:val="es-ES"/>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0.0" w:type="dxa"/>
        <w:bottom w:w="0.0" w:type="dxa"/>
        <w:right w:w="10.0" w:type="dxa"/>
      </w:tblCellMar>
    </w:tblPr>
  </w:style>
  <w:style w:type="table" w:styleId="Table2">
    <w:basedOn w:val="TableNormal"/>
    <w:tblPr>
      <w:tblStyleRowBandSize w:val="1"/>
      <w:tblStyleColBandSize w:val="1"/>
      <w:tblCellMar>
        <w:top w:w="0.0" w:type="dxa"/>
        <w:left w:w="10.0" w:type="dxa"/>
        <w:bottom w:w="0.0" w:type="dxa"/>
        <w:right w:w="10.0" w:type="dxa"/>
      </w:tblCellMar>
    </w:tblPr>
  </w:style>
  <w:style w:type="table" w:styleId="Table3">
    <w:basedOn w:val="TableNormal"/>
    <w:tblPr>
      <w:tblStyleRowBandSize w:val="1"/>
      <w:tblStyleColBandSize w:val="1"/>
      <w:tblCellMar>
        <w:top w:w="0.0" w:type="dxa"/>
        <w:left w:w="10.0" w:type="dxa"/>
        <w:bottom w:w="0.0" w:type="dxa"/>
        <w:right w:w="10.0" w:type="dxa"/>
      </w:tblCellMar>
    </w:tblPr>
  </w:style>
  <w:style w:type="table" w:styleId="Table4">
    <w:basedOn w:val="TableNormal"/>
    <w:tblPr>
      <w:tblStyleRowBandSize w:val="1"/>
      <w:tblStyleColBandSize w:val="1"/>
      <w:tblCellMar>
        <w:top w:w="0.0" w:type="dxa"/>
        <w:left w:w="10.0" w:type="dxa"/>
        <w:bottom w:w="0.0" w:type="dxa"/>
        <w:right w:w="10.0" w:type="dxa"/>
      </w:tblCellMar>
    </w:tblPr>
  </w:style>
  <w:style w:type="table" w:styleId="Table5">
    <w:basedOn w:val="TableNormal"/>
    <w:tblPr>
      <w:tblStyleRowBandSize w:val="1"/>
      <w:tblStyleColBandSize w:val="1"/>
      <w:tblCellMar>
        <w:top w:w="0.0" w:type="dxa"/>
        <w:left w:w="10.0" w:type="dxa"/>
        <w:bottom w:w="0.0" w:type="dxa"/>
        <w:right w:w="1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hyperlink" Target="https://drive.google.com/drive/folders/1qWqXzYs_7L5tRV-9E8ray0z-TgXprm09?usp=sharing" TargetMode="External"/><Relationship Id="rId13" Type="http://schemas.openxmlformats.org/officeDocument/2006/relationships/header" Target="header2.xml"/><Relationship Id="rId12" Type="http://schemas.openxmlformats.org/officeDocument/2006/relationships/footer" Target="footer1.xml"/><Relationship Id="rId1" Type="http://schemas.openxmlformats.org/officeDocument/2006/relationships/image" Target="media/image2.emf"/><Relationship Id="rId2" Type="http://schemas.openxmlformats.org/officeDocument/2006/relationships/image" Target="media/image1.emf"/><Relationship Id="rId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footer" Target="footer2.xml"/><Relationship Id="rId5" Type="http://schemas.openxmlformats.org/officeDocument/2006/relationships/fontTable" Target="fontTable.xml"/><Relationship Id="rId6" Type="http://schemas.openxmlformats.org/officeDocument/2006/relationships/numbering" Target="numbering.xml"/><Relationship Id="rId7" Type="http://schemas.openxmlformats.org/officeDocument/2006/relationships/styles" Target="styles.xml"/><Relationship Id="rId8"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3" Type="http://schemas.openxmlformats.org/officeDocument/2006/relationships/font" Target="fonts/Roboto-regular.ttf"/><Relationship Id="rId4" Type="http://schemas.openxmlformats.org/officeDocument/2006/relationships/font" Target="fonts/Roboto-bold.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Roboto-italic.ttf"/><Relationship Id="rId6" Type="http://schemas.openxmlformats.org/officeDocument/2006/relationships/font" Target="fonts/Roboto-boldItalic.ttf"/><Relationship Id="rId7" Type="http://schemas.openxmlformats.org/officeDocument/2006/relationships/font" Target="fonts/Tahoma-regular.ttf"/><Relationship Id="rId8" Type="http://schemas.openxmlformats.org/officeDocument/2006/relationships/font" Target="fonts/Tahoma-bold.ttf"/></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s>
</file>

<file path=word/_rels/header2.xml.rels><?xml version="1.0" encoding="UTF-8" standalone="yes"?><Relationships xmlns="http://schemas.openxmlformats.org/package/2006/relationships"><Relationship Id="rId3"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3"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onJuk8tcc75WgSqhTHZR1YAENQ==">CgMxLjA4AHIhMU9xUnZ1QTl5LU8yM0ZvbktpVksyYVJxQXFVZ3RNMlgx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2025-10-22T04:07:00Z</dcterms:created>
  <dc:creator>LEYDHER</dc:creator>
</cp:coreProperties>
</file>